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75F4B" w14:textId="77777777" w:rsidR="00AE3E95" w:rsidRDefault="00AE3E95" w:rsidP="003D0740">
      <w:pPr>
        <w:widowControl w:val="0"/>
        <w:overflowPunct w:val="0"/>
        <w:spacing w:beforeLines="50" w:before="163" w:afterLines="50" w:after="163"/>
        <w:contextualSpacing/>
        <w:jc w:val="center"/>
        <w:rPr>
          <w:rFonts w:ascii="CESI小标宋-GB2312" w:eastAsia="CESI小标宋-GB2312" w:hAnsi="CESI小标宋-GB2312"/>
          <w:bCs/>
          <w:color w:val="000000"/>
          <w:sz w:val="44"/>
          <w:szCs w:val="44"/>
          <w:lang w:bidi="ar"/>
        </w:rPr>
      </w:pPr>
    </w:p>
    <w:p w14:paraId="3D3C398B" w14:textId="77AD6FCF" w:rsidR="00CF499E" w:rsidRDefault="00CF499E" w:rsidP="003D0740">
      <w:pPr>
        <w:widowControl w:val="0"/>
        <w:overflowPunct w:val="0"/>
        <w:spacing w:beforeLines="50" w:before="163" w:afterLines="50" w:after="163"/>
        <w:contextualSpacing/>
        <w:jc w:val="center"/>
        <w:rPr>
          <w:b/>
          <w:sz w:val="84"/>
          <w:szCs w:val="84"/>
        </w:rPr>
      </w:pPr>
      <w:r w:rsidRPr="0072201A">
        <w:rPr>
          <w:rFonts w:hint="eastAsia"/>
          <w:b/>
          <w:sz w:val="84"/>
          <w:szCs w:val="84"/>
        </w:rPr>
        <w:t>响应文件</w:t>
      </w:r>
    </w:p>
    <w:p w14:paraId="4A786AFA" w14:textId="77777777" w:rsidR="00CF499E" w:rsidRDefault="00CF499E" w:rsidP="003D0740">
      <w:pPr>
        <w:widowControl w:val="0"/>
        <w:overflowPunct w:val="0"/>
        <w:spacing w:beforeLines="50" w:before="163" w:afterLines="50" w:after="163" w:line="720" w:lineRule="auto"/>
        <w:contextualSpacing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正（副）本</w:t>
      </w:r>
    </w:p>
    <w:p w14:paraId="08ACDEBA" w14:textId="77777777" w:rsidR="00CF499E" w:rsidRDefault="00CF499E" w:rsidP="003D0740">
      <w:pPr>
        <w:widowControl w:val="0"/>
        <w:overflowPunct w:val="0"/>
        <w:spacing w:line="600" w:lineRule="exact"/>
        <w:ind w:firstLineChars="200" w:firstLine="643"/>
        <w:contextualSpacing/>
        <w:jc w:val="both"/>
        <w:rPr>
          <w:rFonts w:asciiTheme="minorEastAsia" w:hAnsiTheme="minorEastAsia" w:hint="eastAsia"/>
          <w:b/>
          <w:sz w:val="32"/>
          <w:szCs w:val="32"/>
        </w:rPr>
      </w:pPr>
    </w:p>
    <w:p w14:paraId="53B010B9" w14:textId="77777777" w:rsidR="003D0740" w:rsidRDefault="003D0740" w:rsidP="003D0740">
      <w:pPr>
        <w:widowControl w:val="0"/>
        <w:overflowPunct w:val="0"/>
        <w:spacing w:line="600" w:lineRule="exact"/>
        <w:ind w:firstLineChars="200" w:firstLine="643"/>
        <w:contextualSpacing/>
        <w:jc w:val="both"/>
        <w:rPr>
          <w:rFonts w:asciiTheme="minorEastAsia" w:hAnsiTheme="minorEastAsia"/>
          <w:b/>
          <w:sz w:val="32"/>
          <w:szCs w:val="32"/>
        </w:rPr>
      </w:pPr>
    </w:p>
    <w:p w14:paraId="29A6EE8F" w14:textId="77777777" w:rsidR="00AE3E95" w:rsidRDefault="00AE3E95" w:rsidP="003D0740">
      <w:pPr>
        <w:widowControl w:val="0"/>
        <w:overflowPunct w:val="0"/>
        <w:spacing w:line="600" w:lineRule="exact"/>
        <w:ind w:firstLineChars="200" w:firstLine="643"/>
        <w:contextualSpacing/>
        <w:jc w:val="both"/>
        <w:rPr>
          <w:rFonts w:asciiTheme="minorEastAsia" w:hAnsiTheme="minorEastAsia" w:hint="eastAsia"/>
          <w:b/>
          <w:sz w:val="32"/>
          <w:szCs w:val="32"/>
        </w:rPr>
      </w:pPr>
    </w:p>
    <w:p w14:paraId="1F379A35" w14:textId="77777777" w:rsidR="003D0740" w:rsidRDefault="003D0740" w:rsidP="003D0740">
      <w:pPr>
        <w:widowControl w:val="0"/>
        <w:overflowPunct w:val="0"/>
        <w:spacing w:line="600" w:lineRule="exact"/>
        <w:ind w:firstLineChars="200" w:firstLine="643"/>
        <w:contextualSpacing/>
        <w:jc w:val="both"/>
        <w:rPr>
          <w:rFonts w:asciiTheme="minorEastAsia" w:hAnsiTheme="minorEastAsia" w:hint="eastAsia"/>
          <w:b/>
          <w:sz w:val="32"/>
          <w:szCs w:val="32"/>
        </w:rPr>
      </w:pPr>
    </w:p>
    <w:p w14:paraId="620FE9AE" w14:textId="247E600D" w:rsidR="003D0740" w:rsidRDefault="00CF499E" w:rsidP="003D0740">
      <w:pPr>
        <w:widowControl w:val="0"/>
        <w:overflowPunct w:val="0"/>
        <w:spacing w:line="600" w:lineRule="exact"/>
        <w:ind w:firstLineChars="200" w:firstLine="720"/>
        <w:contextualSpacing/>
        <w:jc w:val="both"/>
        <w:rPr>
          <w:rFonts w:ascii="CESI黑体-GB2312" w:eastAsia="CESI黑体-GB2312" w:hAnsi="CESI黑体-GB2312" w:hint="eastAsia"/>
          <w:bCs/>
          <w:sz w:val="36"/>
          <w:szCs w:val="36"/>
        </w:rPr>
      </w:pPr>
      <w:r w:rsidRPr="003D0740">
        <w:rPr>
          <w:rFonts w:ascii="CESI黑体-GB2312" w:eastAsia="CESI黑体-GB2312" w:hAnsi="CESI黑体-GB2312" w:hint="eastAsia"/>
          <w:bCs/>
          <w:sz w:val="36"/>
          <w:szCs w:val="36"/>
        </w:rPr>
        <w:t>项目名称：呼伦贝尔市2026年医疗保障基金竞争性</w:t>
      </w:r>
    </w:p>
    <w:p w14:paraId="266AD1B3" w14:textId="3B7A68B6" w:rsidR="00CF499E" w:rsidRPr="003D0740" w:rsidRDefault="00CF499E" w:rsidP="00377CDB">
      <w:pPr>
        <w:widowControl w:val="0"/>
        <w:overflowPunct w:val="0"/>
        <w:spacing w:line="600" w:lineRule="exact"/>
        <w:ind w:firstLineChars="700" w:firstLine="2520"/>
        <w:contextualSpacing/>
        <w:jc w:val="both"/>
        <w:rPr>
          <w:rFonts w:ascii="CESI黑体-GB2312" w:eastAsia="CESI黑体-GB2312" w:hAnsi="CESI黑体-GB2312" w:hint="eastAsia"/>
          <w:bCs/>
          <w:sz w:val="32"/>
          <w:szCs w:val="32"/>
        </w:rPr>
      </w:pPr>
      <w:r w:rsidRPr="003D0740">
        <w:rPr>
          <w:rFonts w:ascii="CESI黑体-GB2312" w:eastAsia="CESI黑体-GB2312" w:hAnsi="CESI黑体-GB2312" w:hint="eastAsia"/>
          <w:bCs/>
          <w:sz w:val="36"/>
          <w:szCs w:val="36"/>
        </w:rPr>
        <w:t>定期存款项目</w:t>
      </w:r>
    </w:p>
    <w:p w14:paraId="4CC9FF2E" w14:textId="77777777" w:rsidR="00CF499E" w:rsidRDefault="00CF499E" w:rsidP="003D0740">
      <w:pPr>
        <w:widowControl w:val="0"/>
        <w:overflowPunct w:val="0"/>
        <w:spacing w:line="600" w:lineRule="exact"/>
        <w:ind w:firstLineChars="200" w:firstLine="643"/>
        <w:contextualSpacing/>
        <w:jc w:val="both"/>
        <w:rPr>
          <w:rFonts w:asciiTheme="minorEastAsia" w:hAnsiTheme="minorEastAsia" w:hint="eastAsia"/>
          <w:b/>
          <w:sz w:val="32"/>
          <w:szCs w:val="32"/>
        </w:rPr>
      </w:pPr>
    </w:p>
    <w:p w14:paraId="7C4F6418" w14:textId="77777777" w:rsidR="00CF499E" w:rsidRDefault="00CF499E" w:rsidP="003D0740">
      <w:pPr>
        <w:widowControl w:val="0"/>
        <w:overflowPunct w:val="0"/>
        <w:spacing w:line="600" w:lineRule="exact"/>
        <w:ind w:firstLineChars="200" w:firstLine="643"/>
        <w:contextualSpacing/>
        <w:jc w:val="both"/>
        <w:rPr>
          <w:rFonts w:asciiTheme="minorEastAsia" w:hAnsiTheme="minorEastAsia"/>
          <w:b/>
          <w:sz w:val="32"/>
          <w:szCs w:val="32"/>
        </w:rPr>
      </w:pPr>
    </w:p>
    <w:p w14:paraId="0DFEA1F1" w14:textId="77777777" w:rsidR="00AE3E95" w:rsidRPr="0072201A" w:rsidRDefault="00AE3E95" w:rsidP="003D0740">
      <w:pPr>
        <w:widowControl w:val="0"/>
        <w:overflowPunct w:val="0"/>
        <w:spacing w:line="600" w:lineRule="exact"/>
        <w:ind w:firstLineChars="200" w:firstLine="643"/>
        <w:contextualSpacing/>
        <w:jc w:val="both"/>
        <w:rPr>
          <w:rFonts w:asciiTheme="minorEastAsia" w:hAnsiTheme="minorEastAsia" w:hint="eastAsia"/>
          <w:b/>
          <w:sz w:val="32"/>
          <w:szCs w:val="32"/>
        </w:rPr>
      </w:pPr>
    </w:p>
    <w:p w14:paraId="0CBFEB80" w14:textId="77777777" w:rsidR="00CF499E" w:rsidRPr="0072201A" w:rsidRDefault="00CF499E" w:rsidP="003D0740">
      <w:pPr>
        <w:widowControl w:val="0"/>
        <w:overflowPunct w:val="0"/>
        <w:spacing w:line="600" w:lineRule="exact"/>
        <w:ind w:firstLineChars="200" w:firstLine="643"/>
        <w:contextualSpacing/>
        <w:jc w:val="both"/>
        <w:rPr>
          <w:rFonts w:asciiTheme="minorEastAsia" w:hAnsiTheme="minorEastAsia" w:hint="eastAsia"/>
          <w:b/>
          <w:sz w:val="32"/>
          <w:szCs w:val="32"/>
        </w:rPr>
      </w:pPr>
    </w:p>
    <w:p w14:paraId="39BA4DDD" w14:textId="77777777" w:rsidR="00CF499E" w:rsidRPr="0072201A" w:rsidRDefault="00CF499E" w:rsidP="003D0740">
      <w:pPr>
        <w:widowControl w:val="0"/>
        <w:overflowPunct w:val="0"/>
        <w:spacing w:line="600" w:lineRule="exact"/>
        <w:ind w:firstLineChars="200" w:firstLine="643"/>
        <w:contextualSpacing/>
        <w:jc w:val="both"/>
        <w:rPr>
          <w:rFonts w:asciiTheme="minorEastAsia" w:hAnsiTheme="minorEastAsia" w:hint="eastAsia"/>
          <w:b/>
          <w:sz w:val="32"/>
          <w:szCs w:val="32"/>
          <w:u w:val="single"/>
        </w:rPr>
      </w:pPr>
      <w:r w:rsidRPr="0072201A">
        <w:rPr>
          <w:rFonts w:asciiTheme="minorEastAsia" w:hAnsiTheme="minorEastAsia" w:hint="eastAsia"/>
          <w:b/>
          <w:sz w:val="32"/>
          <w:szCs w:val="32"/>
        </w:rPr>
        <w:t>供应商名称（公章）：</w:t>
      </w:r>
      <w:r w:rsidRPr="0072201A">
        <w:rPr>
          <w:rFonts w:asciiTheme="minorEastAsia" w:hAnsiTheme="minorEastAsia"/>
          <w:b/>
          <w:sz w:val="32"/>
          <w:szCs w:val="32"/>
          <w:u w:val="single"/>
        </w:rPr>
        <w:t xml:space="preserve">                          </w:t>
      </w:r>
      <w:r>
        <w:rPr>
          <w:rFonts w:asciiTheme="minorEastAsia" w:hAnsiTheme="minorEastAsia" w:hint="eastAsia"/>
          <w:b/>
          <w:sz w:val="32"/>
          <w:szCs w:val="32"/>
          <w:u w:val="single"/>
        </w:rPr>
        <w:t xml:space="preserve"> </w:t>
      </w:r>
      <w:r w:rsidRPr="0072201A">
        <w:rPr>
          <w:rFonts w:asciiTheme="minorEastAsia" w:hAnsiTheme="minorEastAsia"/>
          <w:b/>
          <w:sz w:val="32"/>
          <w:szCs w:val="32"/>
          <w:u w:val="single"/>
        </w:rPr>
        <w:t xml:space="preserve">    </w:t>
      </w:r>
    </w:p>
    <w:p w14:paraId="3B49F240" w14:textId="6B9162C4" w:rsidR="00CF499E" w:rsidRPr="0072201A" w:rsidRDefault="00CF499E" w:rsidP="003D0740">
      <w:pPr>
        <w:widowControl w:val="0"/>
        <w:overflowPunct w:val="0"/>
        <w:spacing w:line="600" w:lineRule="exact"/>
        <w:ind w:firstLineChars="200" w:firstLine="643"/>
        <w:contextualSpacing/>
        <w:jc w:val="both"/>
        <w:rPr>
          <w:rFonts w:asciiTheme="minorEastAsia" w:hAnsiTheme="minorEastAsia" w:hint="eastAsia"/>
          <w:b/>
          <w:sz w:val="32"/>
          <w:szCs w:val="32"/>
          <w:u w:val="single"/>
        </w:rPr>
      </w:pPr>
      <w:r w:rsidRPr="0072201A">
        <w:rPr>
          <w:rFonts w:asciiTheme="minorEastAsia" w:hAnsiTheme="minorEastAsia" w:hint="eastAsia"/>
          <w:b/>
          <w:sz w:val="32"/>
          <w:szCs w:val="32"/>
        </w:rPr>
        <w:t>法定代表人或授权代理人（签字）</w:t>
      </w:r>
      <w:r w:rsidRPr="0072201A">
        <w:rPr>
          <w:rFonts w:asciiTheme="minorEastAsia" w:hAnsiTheme="minorEastAsia"/>
          <w:b/>
          <w:sz w:val="32"/>
          <w:szCs w:val="32"/>
        </w:rPr>
        <w:t xml:space="preserve"> </w:t>
      </w:r>
      <w:r w:rsidRPr="0072201A">
        <w:rPr>
          <w:rFonts w:asciiTheme="minorEastAsia" w:hAnsiTheme="minorEastAsia" w:hint="eastAsia"/>
          <w:b/>
          <w:sz w:val="32"/>
          <w:szCs w:val="32"/>
        </w:rPr>
        <w:t>：</w:t>
      </w:r>
      <w:r w:rsidRPr="0072201A">
        <w:rPr>
          <w:rFonts w:asciiTheme="minorEastAsia" w:hAnsiTheme="minorEastAsia"/>
          <w:b/>
          <w:sz w:val="32"/>
          <w:szCs w:val="32"/>
          <w:u w:val="single"/>
        </w:rPr>
        <w:t xml:space="preserve">           </w:t>
      </w:r>
      <w:r>
        <w:rPr>
          <w:rFonts w:asciiTheme="minorEastAsia" w:hAnsiTheme="minorEastAsia" w:hint="eastAsia"/>
          <w:b/>
          <w:sz w:val="32"/>
          <w:szCs w:val="32"/>
          <w:u w:val="single"/>
        </w:rPr>
        <w:t xml:space="preserve"> </w:t>
      </w:r>
      <w:r w:rsidR="00A6445B">
        <w:rPr>
          <w:rFonts w:asciiTheme="minorEastAsia" w:hAnsiTheme="minorEastAsia" w:hint="eastAsia"/>
          <w:b/>
          <w:sz w:val="32"/>
          <w:szCs w:val="32"/>
          <w:u w:val="single"/>
        </w:rPr>
        <w:t xml:space="preserve"> </w:t>
      </w:r>
      <w:r>
        <w:rPr>
          <w:rFonts w:asciiTheme="minorEastAsia" w:hAnsiTheme="minorEastAsia" w:hint="eastAsia"/>
          <w:b/>
          <w:sz w:val="32"/>
          <w:szCs w:val="32"/>
          <w:u w:val="single"/>
        </w:rPr>
        <w:t xml:space="preserve"> </w:t>
      </w:r>
      <w:r w:rsidRPr="0072201A">
        <w:rPr>
          <w:rFonts w:asciiTheme="minorEastAsia" w:hAnsiTheme="minorEastAsia"/>
          <w:b/>
          <w:sz w:val="32"/>
          <w:szCs w:val="32"/>
          <w:u w:val="single"/>
        </w:rPr>
        <w:t xml:space="preserve">    </w:t>
      </w:r>
    </w:p>
    <w:p w14:paraId="1EDF485C" w14:textId="77777777" w:rsidR="00CF499E" w:rsidRDefault="00CF499E" w:rsidP="003D0740">
      <w:pPr>
        <w:widowControl w:val="0"/>
        <w:overflowPunct w:val="0"/>
        <w:spacing w:line="600" w:lineRule="exact"/>
        <w:ind w:firstLineChars="200" w:firstLine="643"/>
        <w:contextualSpacing/>
        <w:jc w:val="both"/>
        <w:rPr>
          <w:rFonts w:asciiTheme="minorEastAsia" w:hAnsiTheme="minorEastAsia" w:hint="eastAsia"/>
          <w:b/>
          <w:sz w:val="32"/>
          <w:szCs w:val="32"/>
        </w:rPr>
      </w:pPr>
      <w:r w:rsidRPr="0072201A">
        <w:rPr>
          <w:rFonts w:asciiTheme="minorEastAsia" w:hAnsiTheme="minorEastAsia" w:hint="eastAsia"/>
          <w:b/>
          <w:sz w:val="32"/>
          <w:szCs w:val="32"/>
        </w:rPr>
        <w:t>日期：</w:t>
      </w:r>
      <w:r w:rsidRPr="0072201A">
        <w:rPr>
          <w:rFonts w:asciiTheme="minorEastAsia" w:hAnsiTheme="minorEastAsia"/>
          <w:b/>
          <w:sz w:val="32"/>
          <w:szCs w:val="32"/>
          <w:u w:val="single"/>
        </w:rPr>
        <w:t xml:space="preserve">    </w:t>
      </w:r>
      <w:r>
        <w:rPr>
          <w:rFonts w:asciiTheme="minorEastAsia" w:hAnsiTheme="minorEastAsia" w:hint="eastAsia"/>
          <w:b/>
          <w:sz w:val="32"/>
          <w:szCs w:val="32"/>
          <w:u w:val="single"/>
        </w:rPr>
        <w:t xml:space="preserve"> </w:t>
      </w:r>
      <w:r w:rsidRPr="0072201A">
        <w:rPr>
          <w:rFonts w:asciiTheme="minorEastAsia" w:hAnsiTheme="minorEastAsia"/>
          <w:b/>
          <w:sz w:val="32"/>
          <w:szCs w:val="32"/>
          <w:u w:val="single"/>
        </w:rPr>
        <w:t xml:space="preserve">     </w:t>
      </w:r>
      <w:r w:rsidRPr="0072201A">
        <w:rPr>
          <w:rFonts w:asciiTheme="minorEastAsia" w:hAnsiTheme="minorEastAsia" w:hint="eastAsia"/>
          <w:b/>
          <w:sz w:val="32"/>
          <w:szCs w:val="32"/>
        </w:rPr>
        <w:t>年</w:t>
      </w:r>
      <w:r w:rsidRPr="0072201A">
        <w:rPr>
          <w:rFonts w:asciiTheme="minorEastAsia" w:hAnsiTheme="minorEastAsia"/>
          <w:b/>
          <w:sz w:val="32"/>
          <w:szCs w:val="32"/>
          <w:u w:val="single"/>
        </w:rPr>
        <w:t xml:space="preserve">         </w:t>
      </w:r>
      <w:r w:rsidRPr="0072201A">
        <w:rPr>
          <w:rFonts w:asciiTheme="minorEastAsia" w:hAnsiTheme="minorEastAsia" w:hint="eastAsia"/>
          <w:b/>
          <w:sz w:val="32"/>
          <w:szCs w:val="32"/>
        </w:rPr>
        <w:t>月</w:t>
      </w:r>
      <w:r w:rsidRPr="0072201A">
        <w:rPr>
          <w:rFonts w:asciiTheme="minorEastAsia" w:hAnsiTheme="minorEastAsia"/>
          <w:b/>
          <w:sz w:val="32"/>
          <w:szCs w:val="32"/>
          <w:u w:val="single"/>
        </w:rPr>
        <w:t xml:space="preserve">         </w:t>
      </w:r>
      <w:r w:rsidRPr="0072201A">
        <w:rPr>
          <w:rFonts w:asciiTheme="minorEastAsia" w:hAnsiTheme="minorEastAsia" w:hint="eastAsia"/>
          <w:b/>
          <w:sz w:val="32"/>
          <w:szCs w:val="32"/>
        </w:rPr>
        <w:t>日</w:t>
      </w:r>
    </w:p>
    <w:p w14:paraId="76E7B35B" w14:textId="77777777" w:rsidR="00CF499E" w:rsidRDefault="00CF499E" w:rsidP="003D0740">
      <w:pPr>
        <w:widowControl w:val="0"/>
        <w:overflowPunct w:val="0"/>
        <w:spacing w:line="600" w:lineRule="exact"/>
        <w:ind w:firstLineChars="200" w:firstLine="643"/>
        <w:contextualSpacing/>
        <w:jc w:val="both"/>
        <w:rPr>
          <w:rFonts w:asciiTheme="minorEastAsia" w:hAnsiTheme="minorEastAsia" w:hint="eastAsia"/>
          <w:b/>
          <w:sz w:val="32"/>
          <w:szCs w:val="32"/>
        </w:rPr>
      </w:pPr>
    </w:p>
    <w:p w14:paraId="31D8A445" w14:textId="77777777" w:rsidR="00CF499E" w:rsidRDefault="00CF499E" w:rsidP="003D0740">
      <w:pPr>
        <w:widowControl w:val="0"/>
        <w:overflowPunct w:val="0"/>
        <w:spacing w:line="600" w:lineRule="exact"/>
        <w:ind w:firstLineChars="200" w:firstLine="643"/>
        <w:contextualSpacing/>
        <w:jc w:val="both"/>
        <w:rPr>
          <w:rFonts w:asciiTheme="minorEastAsia" w:hAnsiTheme="minorEastAsia" w:hint="eastAsia"/>
          <w:b/>
          <w:sz w:val="32"/>
          <w:szCs w:val="32"/>
        </w:rPr>
      </w:pPr>
    </w:p>
    <w:p w14:paraId="360A6E36" w14:textId="77777777" w:rsidR="00CF499E" w:rsidRPr="0072201A" w:rsidRDefault="00CF499E" w:rsidP="003D0740">
      <w:pPr>
        <w:widowControl w:val="0"/>
        <w:overflowPunct w:val="0"/>
        <w:spacing w:line="600" w:lineRule="exact"/>
        <w:ind w:firstLineChars="200" w:firstLine="643"/>
        <w:contextualSpacing/>
        <w:jc w:val="both"/>
        <w:rPr>
          <w:rFonts w:asciiTheme="minorEastAsia" w:hAnsiTheme="minorEastAsia" w:hint="eastAsia"/>
          <w:b/>
          <w:sz w:val="32"/>
          <w:szCs w:val="32"/>
        </w:rPr>
      </w:pPr>
    </w:p>
    <w:p w14:paraId="5F22A86E" w14:textId="77777777" w:rsidR="00CF499E" w:rsidRPr="007A25E3" w:rsidRDefault="00CF499E" w:rsidP="003D0740">
      <w:pPr>
        <w:widowControl w:val="0"/>
        <w:overflowPunct w:val="0"/>
        <w:spacing w:beforeLines="50" w:before="163" w:afterLines="50" w:after="163" w:line="600" w:lineRule="exact"/>
        <w:ind w:firstLineChars="200" w:firstLine="880"/>
        <w:contextualSpacing/>
        <w:jc w:val="center"/>
        <w:rPr>
          <w:rFonts w:ascii="CESI黑体-GB2312" w:eastAsia="CESI黑体-GB2312" w:hAnsi="CESI黑体-GB2312" w:hint="eastAsia"/>
          <w:bCs/>
          <w:sz w:val="44"/>
          <w:szCs w:val="44"/>
        </w:rPr>
      </w:pPr>
      <w:r w:rsidRPr="007A25E3">
        <w:rPr>
          <w:rFonts w:ascii="CESI黑体-GB2312" w:eastAsia="CESI黑体-GB2312" w:hAnsi="CESI黑体-GB2312" w:hint="eastAsia"/>
          <w:bCs/>
          <w:sz w:val="44"/>
          <w:szCs w:val="44"/>
        </w:rPr>
        <w:lastRenderedPageBreak/>
        <w:t>目</w:t>
      </w:r>
      <w:r>
        <w:rPr>
          <w:rFonts w:ascii="CESI黑体-GB2312" w:eastAsia="CESI黑体-GB2312" w:hAnsi="CESI黑体-GB2312" w:hint="eastAsia"/>
          <w:bCs/>
          <w:sz w:val="44"/>
          <w:szCs w:val="44"/>
        </w:rPr>
        <w:t xml:space="preserve">  </w:t>
      </w:r>
      <w:r w:rsidRPr="007A25E3">
        <w:rPr>
          <w:rFonts w:ascii="CESI黑体-GB2312" w:eastAsia="CESI黑体-GB2312" w:hAnsi="CESI黑体-GB2312" w:hint="eastAsia"/>
          <w:bCs/>
          <w:sz w:val="44"/>
          <w:szCs w:val="44"/>
        </w:rPr>
        <w:t>录</w:t>
      </w:r>
    </w:p>
    <w:p w14:paraId="4FA47B19" w14:textId="77777777" w:rsidR="00CF499E" w:rsidRPr="00D426A9" w:rsidRDefault="00CF499E" w:rsidP="003D0740">
      <w:pPr>
        <w:widowControl w:val="0"/>
        <w:overflowPunct w:val="0"/>
        <w:spacing w:beforeLines="50" w:before="163" w:afterLines="50" w:after="163"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sz w:val="32"/>
          <w:szCs w:val="32"/>
        </w:rPr>
      </w:pPr>
      <w:r w:rsidRPr="00D426A9">
        <w:rPr>
          <w:rFonts w:ascii="CESI仿宋-GB2312" w:eastAsia="CESI仿宋-GB2312" w:hAnsi="CESI仿宋-GB2312" w:hint="eastAsia"/>
          <w:sz w:val="32"/>
          <w:szCs w:val="32"/>
        </w:rPr>
        <w:t>一、投标函</w:t>
      </w:r>
    </w:p>
    <w:p w14:paraId="74134093" w14:textId="77777777" w:rsidR="00CF499E" w:rsidRPr="00D426A9" w:rsidRDefault="00CF499E" w:rsidP="003D0740">
      <w:pPr>
        <w:widowControl w:val="0"/>
        <w:overflowPunct w:val="0"/>
        <w:spacing w:beforeLines="50" w:before="163" w:afterLines="50" w:after="163"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sz w:val="32"/>
          <w:szCs w:val="32"/>
        </w:rPr>
      </w:pPr>
      <w:r w:rsidRPr="00D426A9">
        <w:rPr>
          <w:rFonts w:ascii="CESI仿宋-GB2312" w:eastAsia="CESI仿宋-GB2312" w:hAnsi="CESI仿宋-GB2312" w:hint="eastAsia"/>
          <w:sz w:val="32"/>
          <w:szCs w:val="32"/>
        </w:rPr>
        <w:t>二、法定代表人授权书</w:t>
      </w:r>
    </w:p>
    <w:p w14:paraId="21A14715" w14:textId="77777777" w:rsidR="00CF499E" w:rsidRPr="00D426A9" w:rsidRDefault="00CF499E" w:rsidP="003D0740">
      <w:pPr>
        <w:widowControl w:val="0"/>
        <w:overflowPunct w:val="0"/>
        <w:spacing w:beforeLines="50" w:before="163" w:afterLines="50" w:after="163"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sz w:val="32"/>
          <w:szCs w:val="32"/>
        </w:rPr>
      </w:pPr>
      <w:r w:rsidRPr="00D426A9">
        <w:rPr>
          <w:rFonts w:ascii="CESI仿宋-GB2312" w:eastAsia="CESI仿宋-GB2312" w:hAnsi="CESI仿宋-GB2312" w:hint="eastAsia"/>
          <w:sz w:val="32"/>
          <w:szCs w:val="32"/>
        </w:rPr>
        <w:t>三、企业经营信誉及风险控制承诺书</w:t>
      </w:r>
    </w:p>
    <w:p w14:paraId="4330B7E3" w14:textId="77777777" w:rsidR="00CF499E" w:rsidRPr="00D426A9" w:rsidRDefault="00CF499E" w:rsidP="003D0740">
      <w:pPr>
        <w:widowControl w:val="0"/>
        <w:overflowPunct w:val="0"/>
        <w:spacing w:beforeLines="50" w:before="163" w:afterLines="50" w:after="163"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sz w:val="32"/>
          <w:szCs w:val="32"/>
        </w:rPr>
      </w:pPr>
      <w:r w:rsidRPr="00D426A9">
        <w:rPr>
          <w:rFonts w:ascii="CESI仿宋-GB2312" w:eastAsia="CESI仿宋-GB2312" w:hAnsi="CESI仿宋-GB2312" w:hint="eastAsia"/>
          <w:sz w:val="32"/>
          <w:szCs w:val="32"/>
        </w:rPr>
        <w:t>四、供应商资格证明文件</w:t>
      </w:r>
    </w:p>
    <w:p w14:paraId="3F0B4F57" w14:textId="77777777" w:rsidR="00CF499E" w:rsidRPr="00D426A9" w:rsidRDefault="00CF499E" w:rsidP="003D0740">
      <w:pPr>
        <w:widowControl w:val="0"/>
        <w:overflowPunct w:val="0"/>
        <w:spacing w:beforeLines="50" w:before="163" w:afterLines="50" w:after="163"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sz w:val="32"/>
          <w:szCs w:val="32"/>
        </w:rPr>
      </w:pPr>
      <w:r w:rsidRPr="00D426A9">
        <w:rPr>
          <w:rFonts w:ascii="CESI仿宋-GB2312" w:eastAsia="CESI仿宋-GB2312" w:hAnsi="CESI仿宋-GB2312" w:hint="eastAsia"/>
          <w:sz w:val="32"/>
          <w:szCs w:val="32"/>
        </w:rPr>
        <w:t>五、供应商经营情况表</w:t>
      </w:r>
    </w:p>
    <w:p w14:paraId="2FEF8836" w14:textId="77777777" w:rsidR="00CF499E" w:rsidRPr="00D426A9" w:rsidRDefault="00CF499E" w:rsidP="003D0740">
      <w:pPr>
        <w:widowControl w:val="0"/>
        <w:overflowPunct w:val="0"/>
        <w:spacing w:beforeLines="50" w:before="163" w:afterLines="50" w:after="163"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sz w:val="32"/>
          <w:szCs w:val="32"/>
        </w:rPr>
      </w:pPr>
      <w:r w:rsidRPr="00D426A9">
        <w:rPr>
          <w:rFonts w:ascii="CESI仿宋-GB2312" w:eastAsia="CESI仿宋-GB2312" w:hAnsi="CESI仿宋-GB2312" w:hint="eastAsia"/>
          <w:sz w:val="32"/>
          <w:szCs w:val="32"/>
        </w:rPr>
        <w:t>六、</w:t>
      </w:r>
      <w:r>
        <w:rPr>
          <w:rFonts w:ascii="CESI仿宋-GB2312" w:eastAsia="CESI仿宋-GB2312" w:hAnsi="CESI仿宋-GB2312" w:hint="eastAsia"/>
          <w:sz w:val="32"/>
          <w:szCs w:val="32"/>
        </w:rPr>
        <w:t>服务</w:t>
      </w:r>
      <w:r w:rsidRPr="00D426A9">
        <w:rPr>
          <w:rFonts w:ascii="CESI仿宋-GB2312" w:eastAsia="CESI仿宋-GB2312" w:hAnsi="CESI仿宋-GB2312" w:hint="eastAsia"/>
          <w:sz w:val="32"/>
          <w:szCs w:val="32"/>
        </w:rPr>
        <w:t>方案</w:t>
      </w:r>
    </w:p>
    <w:p w14:paraId="13493DA9" w14:textId="77777777" w:rsidR="00CF499E" w:rsidRDefault="00CF499E" w:rsidP="003D0740">
      <w:pPr>
        <w:widowControl w:val="0"/>
        <w:overflowPunct w:val="0"/>
        <w:spacing w:beforeLines="50" w:before="163" w:afterLines="50" w:after="163"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sz w:val="32"/>
          <w:szCs w:val="32"/>
        </w:rPr>
      </w:pPr>
    </w:p>
    <w:p w14:paraId="7BCF3F27" w14:textId="77777777" w:rsidR="00CF499E" w:rsidRPr="00D426A9" w:rsidRDefault="00CF499E" w:rsidP="003D0740">
      <w:pPr>
        <w:widowControl w:val="0"/>
        <w:overflowPunct w:val="0"/>
        <w:spacing w:beforeLines="50" w:before="163" w:afterLines="50" w:after="163"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sz w:val="32"/>
          <w:szCs w:val="32"/>
        </w:rPr>
      </w:pPr>
    </w:p>
    <w:p w14:paraId="58B6B54D" w14:textId="77777777" w:rsidR="00CF499E" w:rsidRPr="00D426A9" w:rsidRDefault="00CF499E" w:rsidP="003D0740">
      <w:pPr>
        <w:widowControl w:val="0"/>
        <w:overflowPunct w:val="0"/>
        <w:spacing w:beforeLines="50" w:before="163" w:afterLines="50" w:after="163" w:line="600" w:lineRule="exact"/>
        <w:ind w:firstLineChars="200" w:firstLine="640"/>
        <w:contextualSpacing/>
        <w:rPr>
          <w:rFonts w:ascii="CESI仿宋-GB2312" w:eastAsia="CESI仿宋-GB2312" w:hAnsi="CESI仿宋-GB2312" w:hint="eastAsia"/>
          <w:sz w:val="32"/>
          <w:szCs w:val="32"/>
        </w:rPr>
      </w:pPr>
    </w:p>
    <w:p w14:paraId="745627CE" w14:textId="77777777" w:rsidR="00CF499E" w:rsidRPr="00D426A9" w:rsidRDefault="00CF499E" w:rsidP="003D0740">
      <w:pPr>
        <w:widowControl w:val="0"/>
        <w:overflowPunct w:val="0"/>
        <w:spacing w:beforeLines="50" w:before="163" w:afterLines="50" w:after="163" w:line="600" w:lineRule="exact"/>
        <w:ind w:firstLineChars="200" w:firstLine="640"/>
        <w:contextualSpacing/>
        <w:rPr>
          <w:rFonts w:ascii="CESI仿宋-GB2312" w:eastAsia="CESI仿宋-GB2312" w:hAnsi="CESI仿宋-GB2312" w:hint="eastAsia"/>
          <w:sz w:val="32"/>
          <w:szCs w:val="32"/>
        </w:rPr>
      </w:pPr>
    </w:p>
    <w:p w14:paraId="28420C10" w14:textId="77777777" w:rsidR="00CF499E" w:rsidRPr="00D426A9" w:rsidRDefault="00CF499E" w:rsidP="003D0740">
      <w:pPr>
        <w:widowControl w:val="0"/>
        <w:overflowPunct w:val="0"/>
        <w:spacing w:beforeLines="50" w:before="163" w:afterLines="50" w:after="163" w:line="600" w:lineRule="exact"/>
        <w:ind w:firstLineChars="200" w:firstLine="640"/>
        <w:contextualSpacing/>
        <w:rPr>
          <w:rFonts w:ascii="CESI仿宋-GB2312" w:eastAsia="CESI仿宋-GB2312" w:hAnsi="CESI仿宋-GB2312" w:hint="eastAsia"/>
          <w:sz w:val="32"/>
          <w:szCs w:val="32"/>
        </w:rPr>
      </w:pPr>
    </w:p>
    <w:p w14:paraId="08D58FF7" w14:textId="77777777" w:rsidR="00CF499E" w:rsidRPr="00D426A9" w:rsidRDefault="00CF499E" w:rsidP="003D0740">
      <w:pPr>
        <w:widowControl w:val="0"/>
        <w:overflowPunct w:val="0"/>
        <w:spacing w:beforeLines="50" w:before="163" w:afterLines="50" w:after="163" w:line="600" w:lineRule="exact"/>
        <w:ind w:firstLineChars="200" w:firstLine="640"/>
        <w:contextualSpacing/>
        <w:rPr>
          <w:rFonts w:ascii="CESI仿宋-GB2312" w:eastAsia="CESI仿宋-GB2312" w:hAnsi="CESI仿宋-GB2312" w:hint="eastAsia"/>
          <w:sz w:val="32"/>
          <w:szCs w:val="32"/>
        </w:rPr>
      </w:pPr>
    </w:p>
    <w:p w14:paraId="0400BB85" w14:textId="77777777" w:rsidR="00CF499E" w:rsidRPr="00D426A9" w:rsidRDefault="00CF499E" w:rsidP="003D0740">
      <w:pPr>
        <w:widowControl w:val="0"/>
        <w:overflowPunct w:val="0"/>
        <w:spacing w:beforeLines="50" w:before="163" w:afterLines="50" w:after="163" w:line="600" w:lineRule="exact"/>
        <w:ind w:firstLineChars="200" w:firstLine="640"/>
        <w:contextualSpacing/>
        <w:rPr>
          <w:rFonts w:ascii="CESI仿宋-GB2312" w:eastAsia="CESI仿宋-GB2312" w:hAnsi="CESI仿宋-GB2312" w:hint="eastAsia"/>
          <w:sz w:val="32"/>
          <w:szCs w:val="32"/>
        </w:rPr>
      </w:pPr>
    </w:p>
    <w:p w14:paraId="2B26870E" w14:textId="77777777" w:rsidR="00CF499E" w:rsidRPr="00D426A9" w:rsidRDefault="00CF499E" w:rsidP="003D0740">
      <w:pPr>
        <w:widowControl w:val="0"/>
        <w:overflowPunct w:val="0"/>
        <w:spacing w:beforeLines="50" w:before="163" w:afterLines="50" w:after="163" w:line="600" w:lineRule="exact"/>
        <w:ind w:firstLineChars="200" w:firstLine="640"/>
        <w:contextualSpacing/>
        <w:rPr>
          <w:rFonts w:ascii="CESI仿宋-GB2312" w:eastAsia="CESI仿宋-GB2312" w:hAnsi="CESI仿宋-GB2312" w:hint="eastAsia"/>
          <w:sz w:val="32"/>
          <w:szCs w:val="32"/>
        </w:rPr>
      </w:pPr>
    </w:p>
    <w:p w14:paraId="0017DE3C" w14:textId="77777777" w:rsidR="00CF499E" w:rsidRPr="00D426A9" w:rsidRDefault="00CF499E" w:rsidP="003D0740">
      <w:pPr>
        <w:widowControl w:val="0"/>
        <w:overflowPunct w:val="0"/>
        <w:spacing w:beforeLines="50" w:before="163" w:afterLines="50" w:after="163" w:line="600" w:lineRule="exact"/>
        <w:ind w:firstLineChars="200" w:firstLine="640"/>
        <w:contextualSpacing/>
        <w:rPr>
          <w:rFonts w:ascii="CESI仿宋-GB2312" w:eastAsia="CESI仿宋-GB2312" w:hAnsi="CESI仿宋-GB2312" w:hint="eastAsia"/>
          <w:sz w:val="32"/>
          <w:szCs w:val="32"/>
        </w:rPr>
      </w:pPr>
    </w:p>
    <w:p w14:paraId="2EB5557A" w14:textId="77777777" w:rsidR="00CF499E" w:rsidRPr="00D426A9" w:rsidRDefault="00CF499E" w:rsidP="003D0740">
      <w:pPr>
        <w:widowControl w:val="0"/>
        <w:overflowPunct w:val="0"/>
        <w:spacing w:beforeLines="50" w:before="163" w:afterLines="50" w:after="163" w:line="600" w:lineRule="exact"/>
        <w:ind w:firstLineChars="200" w:firstLine="640"/>
        <w:contextualSpacing/>
        <w:rPr>
          <w:rFonts w:ascii="CESI仿宋-GB2312" w:eastAsia="CESI仿宋-GB2312" w:hAnsi="CESI仿宋-GB2312" w:hint="eastAsia"/>
          <w:sz w:val="32"/>
          <w:szCs w:val="32"/>
        </w:rPr>
      </w:pPr>
    </w:p>
    <w:p w14:paraId="7D9CED34" w14:textId="77777777" w:rsidR="00CF499E" w:rsidRPr="00D426A9" w:rsidRDefault="00CF499E" w:rsidP="003D0740">
      <w:pPr>
        <w:widowControl w:val="0"/>
        <w:overflowPunct w:val="0"/>
        <w:spacing w:beforeLines="50" w:before="163" w:afterLines="50" w:after="163" w:line="600" w:lineRule="exact"/>
        <w:ind w:firstLineChars="200" w:firstLine="640"/>
        <w:contextualSpacing/>
        <w:rPr>
          <w:rFonts w:ascii="CESI仿宋-GB2312" w:eastAsia="CESI仿宋-GB2312" w:hAnsi="CESI仿宋-GB2312" w:hint="eastAsia"/>
          <w:sz w:val="32"/>
          <w:szCs w:val="32"/>
        </w:rPr>
      </w:pPr>
    </w:p>
    <w:p w14:paraId="0844E119" w14:textId="77777777" w:rsidR="00CF499E" w:rsidRPr="00D426A9" w:rsidRDefault="00CF499E" w:rsidP="003D0740">
      <w:pPr>
        <w:widowControl w:val="0"/>
        <w:overflowPunct w:val="0"/>
        <w:spacing w:beforeLines="50" w:before="163" w:afterLines="50" w:after="163" w:line="600" w:lineRule="exact"/>
        <w:ind w:firstLineChars="200" w:firstLine="640"/>
        <w:contextualSpacing/>
        <w:rPr>
          <w:rFonts w:ascii="CESI仿宋-GB2312" w:eastAsia="CESI仿宋-GB2312" w:hAnsi="CESI仿宋-GB2312" w:hint="eastAsia"/>
          <w:sz w:val="32"/>
          <w:szCs w:val="32"/>
        </w:rPr>
      </w:pPr>
    </w:p>
    <w:p w14:paraId="557C43A3" w14:textId="77777777" w:rsidR="00CF499E" w:rsidRPr="00D426A9" w:rsidRDefault="00CF499E" w:rsidP="003D0740">
      <w:pPr>
        <w:widowControl w:val="0"/>
        <w:overflowPunct w:val="0"/>
        <w:spacing w:beforeLines="50" w:before="163" w:afterLines="50" w:after="163" w:line="600" w:lineRule="exact"/>
        <w:ind w:firstLineChars="200" w:firstLine="640"/>
        <w:contextualSpacing/>
        <w:rPr>
          <w:rFonts w:ascii="CESI仿宋-GB2312" w:eastAsia="CESI仿宋-GB2312" w:hAnsi="CESI仿宋-GB2312" w:hint="eastAsia"/>
          <w:sz w:val="32"/>
          <w:szCs w:val="32"/>
        </w:rPr>
      </w:pPr>
    </w:p>
    <w:p w14:paraId="1B3BAFF7" w14:textId="77777777" w:rsidR="00CF499E" w:rsidRPr="00D426A9" w:rsidRDefault="00CF499E" w:rsidP="003D0740">
      <w:pPr>
        <w:widowControl w:val="0"/>
        <w:overflowPunct w:val="0"/>
        <w:spacing w:beforeLines="50" w:before="163" w:afterLines="50" w:after="163" w:line="600" w:lineRule="exact"/>
        <w:ind w:firstLineChars="200" w:firstLine="640"/>
        <w:contextualSpacing/>
        <w:rPr>
          <w:rFonts w:ascii="CESI仿宋-GB2312" w:eastAsia="CESI仿宋-GB2312" w:hAnsi="CESI仿宋-GB2312" w:hint="eastAsia"/>
          <w:sz w:val="32"/>
          <w:szCs w:val="32"/>
        </w:rPr>
      </w:pPr>
    </w:p>
    <w:p w14:paraId="5BDA51D9" w14:textId="77777777" w:rsidR="00CF499E" w:rsidRPr="00566F6C" w:rsidRDefault="00CF499E" w:rsidP="003D0740">
      <w:pPr>
        <w:widowControl w:val="0"/>
        <w:overflowPunct w:val="0"/>
        <w:spacing w:line="600" w:lineRule="exact"/>
        <w:contextualSpacing/>
        <w:jc w:val="center"/>
        <w:rPr>
          <w:rFonts w:ascii="CESI黑体-GB2312" w:eastAsia="CESI黑体-GB2312" w:hAnsi="CESI黑体-GB2312" w:hint="eastAsia"/>
          <w:sz w:val="44"/>
          <w:szCs w:val="44"/>
        </w:rPr>
      </w:pPr>
      <w:bookmarkStart w:id="0" w:name="_Toc153310825"/>
      <w:r w:rsidRPr="00566F6C">
        <w:rPr>
          <w:rFonts w:ascii="CESI黑体-GB2312" w:eastAsia="CESI黑体-GB2312" w:hAnsi="CESI黑体-GB2312" w:hint="eastAsia"/>
          <w:sz w:val="44"/>
          <w:szCs w:val="44"/>
        </w:rPr>
        <w:lastRenderedPageBreak/>
        <w:t>一、</w:t>
      </w:r>
      <w:r>
        <w:rPr>
          <w:rFonts w:ascii="CESI黑体-GB2312" w:eastAsia="CESI黑体-GB2312" w:hAnsi="CESI黑体-GB2312" w:hint="eastAsia"/>
          <w:sz w:val="44"/>
          <w:szCs w:val="44"/>
        </w:rPr>
        <w:t>投标</w:t>
      </w:r>
      <w:r w:rsidRPr="00566F6C">
        <w:rPr>
          <w:rFonts w:ascii="CESI黑体-GB2312" w:eastAsia="CESI黑体-GB2312" w:hAnsi="CESI黑体-GB2312" w:hint="eastAsia"/>
          <w:sz w:val="44"/>
          <w:szCs w:val="44"/>
        </w:rPr>
        <w:t>函</w:t>
      </w:r>
      <w:bookmarkEnd w:id="0"/>
    </w:p>
    <w:p w14:paraId="6182D7BC" w14:textId="77777777" w:rsidR="00CF499E" w:rsidRPr="00C60282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739B2255" w14:textId="77777777" w:rsidR="00CF499E" w:rsidRPr="00C60282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呼伦贝尔市医疗保障局：</w:t>
      </w:r>
    </w:p>
    <w:p w14:paraId="21810B52" w14:textId="5927EBE4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根据</w:t>
      </w:r>
      <w:r w:rsidRPr="00C60282">
        <w:rPr>
          <w:rFonts w:ascii="CESI仿宋-GB2312" w:eastAsia="CESI仿宋-GB2312" w:hAnsi="CESI仿宋-GB2312" w:cs="CESI仿宋-GB18030"/>
          <w:sz w:val="32"/>
          <w:szCs w:val="32"/>
          <w:u w:val="single"/>
        </w:rPr>
        <w:t>呼伦贝尔市2026年医疗保障基金竞争性定期存款项目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的招标公告，我方已详细阅读全部内容，决定参加该项目。代理人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 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>（全名、职务）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经正式授权并代表供应商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>（供应商名称）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郑重声明如下几点，并对之负法律责任。</w:t>
      </w:r>
    </w:p>
    <w:p w14:paraId="6E9C06C1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C60282">
        <w:rPr>
          <w:rFonts w:ascii="CESI仿宋-GB2312" w:eastAsia="CESI仿宋-GB2312" w:hAnsi="CESI仿宋-GB2312"/>
          <w:bCs/>
          <w:sz w:val="32"/>
          <w:szCs w:val="32"/>
        </w:rPr>
        <w:t>1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、向采购人提交响应文件正本</w:t>
      </w:r>
      <w:r w:rsidRPr="00C60282">
        <w:rPr>
          <w:rFonts w:ascii="CESI仿宋-GB2312" w:eastAsia="CESI仿宋-GB2312" w:hAnsi="CESI仿宋-GB2312"/>
          <w:bCs/>
          <w:sz w:val="32"/>
          <w:szCs w:val="32"/>
        </w:rPr>
        <w:t>1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份和副本7份。</w:t>
      </w:r>
    </w:p>
    <w:p w14:paraId="72BBFC44" w14:textId="0D84201E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C60282">
        <w:rPr>
          <w:rFonts w:ascii="CESI仿宋-GB2312" w:eastAsia="CESI仿宋-GB2312" w:hAnsi="CESI仿宋-GB2312"/>
          <w:bCs/>
          <w:sz w:val="32"/>
          <w:szCs w:val="32"/>
        </w:rPr>
        <w:t>2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、</w:t>
      </w:r>
      <w:r w:rsidR="003D0740" w:rsidRPr="00D426A9">
        <w:rPr>
          <w:rFonts w:ascii="CESI仿宋-GB2312" w:eastAsia="CESI仿宋-GB2312" w:hAnsi="CESI仿宋-GB2312" w:hint="eastAsia"/>
          <w:bCs/>
          <w:sz w:val="32"/>
          <w:szCs w:val="32"/>
        </w:rPr>
        <w:t>我方响应文件自响应文件递交截止日</w:t>
      </w:r>
      <w:r w:rsidR="003D0740">
        <w:rPr>
          <w:rFonts w:ascii="CESI仿宋-GB2312" w:eastAsia="CESI仿宋-GB2312" w:hAnsi="CESI仿宋-GB2312" w:hint="eastAsia"/>
          <w:bCs/>
          <w:sz w:val="32"/>
          <w:szCs w:val="32"/>
        </w:rPr>
        <w:t>（</w:t>
      </w:r>
      <w:r w:rsidR="003D0740" w:rsidRPr="00D426A9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</w:t>
      </w:r>
      <w:r w:rsidR="003D0740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 </w:t>
      </w:r>
      <w:r w:rsidR="003D0740" w:rsidRPr="00D426A9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>年</w:t>
      </w:r>
      <w:r w:rsidR="003D0740" w:rsidRPr="00D426A9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</w:t>
      </w:r>
      <w:r w:rsidR="003D0740" w:rsidRPr="00D426A9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>月</w:t>
      </w:r>
      <w:r w:rsidR="003D0740" w:rsidRPr="00D426A9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</w:t>
      </w:r>
      <w:r w:rsidR="003D0740" w:rsidRPr="00D426A9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>日</w:t>
      </w:r>
      <w:r w:rsidR="003D0740">
        <w:rPr>
          <w:rFonts w:ascii="CESI仿宋-GB2312" w:eastAsia="CESI仿宋-GB2312" w:hAnsi="CESI仿宋-GB2312" w:hint="eastAsia"/>
          <w:bCs/>
          <w:sz w:val="32"/>
          <w:szCs w:val="32"/>
        </w:rPr>
        <w:t>）</w:t>
      </w:r>
      <w:r w:rsidR="003D0740" w:rsidRPr="00D426A9">
        <w:rPr>
          <w:rFonts w:ascii="CESI仿宋-GB2312" w:eastAsia="CESI仿宋-GB2312" w:hAnsi="CESI仿宋-GB2312" w:hint="eastAsia"/>
          <w:bCs/>
          <w:sz w:val="32"/>
          <w:szCs w:val="32"/>
        </w:rPr>
        <w:t>起至</w:t>
      </w:r>
      <w:r w:rsidR="003D0740" w:rsidRPr="00D426A9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</w:t>
      </w:r>
      <w:r w:rsidR="003D0740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 </w:t>
      </w:r>
      <w:r w:rsidR="003D0740" w:rsidRPr="00D426A9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>年</w:t>
      </w:r>
      <w:r w:rsidR="003D0740" w:rsidRPr="00D426A9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</w:t>
      </w:r>
      <w:r w:rsidR="003D0740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</w:t>
      </w:r>
      <w:r w:rsidR="003D0740" w:rsidRPr="00D426A9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</w:t>
      </w:r>
      <w:r w:rsidR="003D0740" w:rsidRPr="00D426A9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>月</w:t>
      </w:r>
      <w:r w:rsidR="003D0740" w:rsidRPr="00D426A9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</w:t>
      </w:r>
      <w:r w:rsidR="003D0740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</w:t>
      </w:r>
      <w:r w:rsidR="003D0740" w:rsidRPr="00D426A9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</w:t>
      </w:r>
      <w:r w:rsidR="003D0740" w:rsidRPr="00D426A9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>日</w:t>
      </w:r>
      <w:r w:rsidR="003D0740" w:rsidRPr="00D426A9">
        <w:rPr>
          <w:rFonts w:ascii="CESI仿宋-GB2312" w:eastAsia="CESI仿宋-GB2312" w:hAnsi="CESI仿宋-GB2312" w:hint="eastAsia"/>
          <w:bCs/>
          <w:sz w:val="32"/>
          <w:szCs w:val="32"/>
        </w:rPr>
        <w:t>有效，有效期为</w:t>
      </w:r>
      <w:r w:rsidR="003D0740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   </w:t>
      </w:r>
      <w:r w:rsidR="003D0740" w:rsidRPr="00D426A9">
        <w:rPr>
          <w:rFonts w:ascii="CESI仿宋-GB2312" w:eastAsia="CESI仿宋-GB2312" w:hAnsi="CESI仿宋-GB2312" w:hint="eastAsia"/>
          <w:bCs/>
          <w:sz w:val="32"/>
          <w:szCs w:val="32"/>
        </w:rPr>
        <w:t>天</w:t>
      </w:r>
      <w:r w:rsidR="003D0740">
        <w:rPr>
          <w:rFonts w:ascii="CESI仿宋-GB2312" w:eastAsia="CESI仿宋-GB2312" w:hAnsi="CESI仿宋-GB2312" w:hint="eastAsia"/>
          <w:bCs/>
          <w:sz w:val="32"/>
          <w:szCs w:val="32"/>
        </w:rPr>
        <w:t>。</w:t>
      </w:r>
    </w:p>
    <w:p w14:paraId="30C9BB1C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C60282">
        <w:rPr>
          <w:rFonts w:ascii="CESI仿宋-GB2312" w:eastAsia="CESI仿宋-GB2312" w:hAnsi="CESI仿宋-GB2312"/>
          <w:bCs/>
          <w:sz w:val="32"/>
          <w:szCs w:val="32"/>
        </w:rPr>
        <w:t>3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、我方同意提供可能要求的与本次采购有关的一切数据或资料，并对其真实性负责。</w:t>
      </w:r>
    </w:p>
    <w:p w14:paraId="461BE522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4、与本响应文件有关的一切正式</w:t>
      </w:r>
      <w:proofErr w:type="gramStart"/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往来请</w:t>
      </w:r>
      <w:proofErr w:type="gramEnd"/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按下列地址和方式联系：</w:t>
      </w:r>
    </w:p>
    <w:p w14:paraId="37321987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  <w:u w:val="single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地址：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              </w:t>
      </w:r>
      <w:r w:rsidRPr="00C60282">
        <w:rPr>
          <w:rFonts w:ascii="CESI仿宋-GB2312" w:eastAsia="CESI仿宋-GB2312" w:hAnsi="CESI仿宋-GB2312"/>
          <w:bCs/>
          <w:sz w:val="32"/>
          <w:szCs w:val="32"/>
        </w:rPr>
        <w:t xml:space="preserve">   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邮编：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          </w:t>
      </w:r>
    </w:p>
    <w:p w14:paraId="180A1129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  <w:u w:val="single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电话：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              </w:t>
      </w:r>
      <w:r w:rsidRPr="00C60282">
        <w:rPr>
          <w:rFonts w:ascii="CESI仿宋-GB2312" w:eastAsia="CESI仿宋-GB2312" w:hAnsi="CESI仿宋-GB2312"/>
          <w:bCs/>
          <w:sz w:val="32"/>
          <w:szCs w:val="32"/>
        </w:rPr>
        <w:t xml:space="preserve">   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传真：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          </w:t>
      </w:r>
    </w:p>
    <w:p w14:paraId="5540FF73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3994C967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1BFF3A1B" w14:textId="494CF7F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  <w:u w:val="single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供应商名称（公章）：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                         </w:t>
      </w:r>
    </w:p>
    <w:p w14:paraId="2964CE70" w14:textId="7E2E179E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  <w:u w:val="single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法定代表人或授权代理人（签字）：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            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</w:t>
      </w:r>
    </w:p>
    <w:p w14:paraId="1B50741C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日期：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年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月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日</w:t>
      </w:r>
      <w:bookmarkStart w:id="1" w:name="_Toc153310826"/>
    </w:p>
    <w:p w14:paraId="78830C58" w14:textId="77777777" w:rsidR="00CF499E" w:rsidRPr="00D426A9" w:rsidRDefault="00CF499E" w:rsidP="003D0740">
      <w:pPr>
        <w:widowControl w:val="0"/>
        <w:overflowPunct w:val="0"/>
        <w:spacing w:line="600" w:lineRule="exact"/>
        <w:contextualSpacing/>
        <w:jc w:val="center"/>
        <w:rPr>
          <w:rFonts w:ascii="CESI黑体-GB2312" w:eastAsia="CESI黑体-GB2312" w:hAnsi="CESI黑体-GB2312" w:hint="eastAsia"/>
          <w:bCs/>
          <w:sz w:val="44"/>
          <w:szCs w:val="44"/>
        </w:rPr>
      </w:pPr>
      <w:r w:rsidRPr="00D426A9">
        <w:rPr>
          <w:rFonts w:ascii="CESI黑体-GB2312" w:eastAsia="CESI黑体-GB2312" w:hAnsi="CESI黑体-GB2312" w:hint="eastAsia"/>
          <w:bCs/>
          <w:sz w:val="44"/>
          <w:szCs w:val="44"/>
        </w:rPr>
        <w:lastRenderedPageBreak/>
        <w:t>二、法定代表人授权委托书</w:t>
      </w:r>
      <w:bookmarkEnd w:id="1"/>
    </w:p>
    <w:p w14:paraId="567D7252" w14:textId="77777777" w:rsidR="00CF499E" w:rsidRPr="00C60282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2597926D" w14:textId="77777777" w:rsidR="00CF499E" w:rsidRPr="00C60282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呼伦贝尔市医疗保障局：</w:t>
      </w:r>
    </w:p>
    <w:p w14:paraId="42D922E2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兹授权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     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（称为授权代理人）为我单位参加贵单位组织的</w:t>
      </w:r>
      <w:r w:rsidRPr="00C60282">
        <w:rPr>
          <w:rFonts w:ascii="CESI仿宋-GB2312" w:eastAsia="CESI仿宋-GB2312" w:hAnsi="CESI仿宋-GB2312" w:cs="CESI仿宋-GB18030"/>
          <w:sz w:val="32"/>
          <w:szCs w:val="32"/>
          <w:u w:val="single"/>
        </w:rPr>
        <w:t>呼伦贝尔市2026年医疗保障基金竞争性定期存款项目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的代表人，全权代表我单位处理在该项目采购活动中的有关事务，并签署有关响应文件、签订合同、履行合同等一切事宜的合法代理人。我单位对授权代理人的签名负全部责任。</w:t>
      </w:r>
    </w:p>
    <w:p w14:paraId="1F1C164A" w14:textId="3916D3C3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授权期限从</w:t>
      </w:r>
      <w:r w:rsidRPr="00C60282">
        <w:rPr>
          <w:rFonts w:ascii="CESI仿宋-GB2312" w:eastAsia="CESI仿宋-GB2312" w:hAnsi="CESI仿宋-GB2312"/>
          <w:bCs/>
          <w:sz w:val="32"/>
          <w:szCs w:val="32"/>
        </w:rPr>
        <w:t xml:space="preserve"> 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</w:t>
      </w:r>
      <w:r w:rsidR="00981A9D"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   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>年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</w:t>
      </w:r>
      <w:r w:rsidR="00981A9D"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  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>月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</w:t>
      </w:r>
      <w:r w:rsidR="00981A9D"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  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>日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（该项目开始）起至</w:t>
      </w:r>
      <w:r w:rsidR="00981A9D"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</w:t>
      </w:r>
      <w:r w:rsidR="00981A9D"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   年</w:t>
      </w:r>
      <w:r w:rsidR="00981A9D"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</w:t>
      </w:r>
      <w:r w:rsidR="00981A9D"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  </w:t>
      </w:r>
      <w:r w:rsidR="00981A9D"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</w:t>
      </w:r>
      <w:r w:rsidR="00981A9D"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>月</w:t>
      </w:r>
      <w:r w:rsidR="00981A9D"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</w:t>
      </w:r>
      <w:r w:rsidR="00981A9D"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  日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（该项目结束）止。</w:t>
      </w:r>
    </w:p>
    <w:p w14:paraId="138FD4BA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授权代理人无权转委托。</w:t>
      </w:r>
    </w:p>
    <w:p w14:paraId="0FE08DC2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34AB0912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附：代理人、法定代表人身份证复印件（正反面）</w:t>
      </w:r>
    </w:p>
    <w:p w14:paraId="2087B6DB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C60282">
        <w:rPr>
          <w:rFonts w:ascii="CESI仿宋-GB2312" w:eastAsia="CESI仿宋-GB2312" w:hAnsi="CESI仿宋-GB2312"/>
          <w:bCs/>
          <w:sz w:val="32"/>
          <w:szCs w:val="32"/>
        </w:rPr>
        <w:t xml:space="preserve">                              </w:t>
      </w:r>
    </w:p>
    <w:p w14:paraId="117EB5B2" w14:textId="1D1E0D33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  <w:u w:val="single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授权代理人姓名：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                   </w:t>
      </w:r>
      <w:r w:rsidR="00D41EB1"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 </w:t>
      </w:r>
      <w:r w:rsidR="00B4163F"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   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</w:t>
      </w:r>
    </w:p>
    <w:p w14:paraId="450D21BD" w14:textId="1C345A98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  <w:u w:val="single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身份证号码：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                 </w:t>
      </w:r>
      <w:r w:rsidR="00D41EB1"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      </w:t>
      </w:r>
      <w:r w:rsidR="00B4163F"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   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</w:t>
      </w:r>
    </w:p>
    <w:p w14:paraId="23D432B8" w14:textId="6B285B55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  <w:u w:val="single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电话：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                        </w:t>
      </w:r>
      <w:r w:rsidR="00D41EB1"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      </w:t>
      </w:r>
      <w:r w:rsidR="00B4163F"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   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</w:t>
      </w:r>
    </w:p>
    <w:p w14:paraId="1EAA7544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0C6182EE" w14:textId="1B25DA4B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  <w:u w:val="single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供应商名称（公章）：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                  </w:t>
      </w:r>
      <w:r w:rsidR="00B4163F"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   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</w:t>
      </w:r>
    </w:p>
    <w:p w14:paraId="13E8940B" w14:textId="275A81A4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  <w:u w:val="single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法定代表人（签字或印鉴）：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           </w:t>
      </w:r>
      <w:r w:rsidR="00B4163F"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    </w:t>
      </w:r>
      <w:r w:rsidR="00A6445B"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</w:t>
      </w:r>
    </w:p>
    <w:p w14:paraId="5C842A95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日期：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年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月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日</w:t>
      </w:r>
      <w:r w:rsidRPr="00C60282">
        <w:rPr>
          <w:rFonts w:ascii="CESI仿宋-GB2312" w:eastAsia="CESI仿宋-GB2312" w:hAnsi="CESI仿宋-GB2312"/>
          <w:bCs/>
          <w:sz w:val="32"/>
          <w:szCs w:val="32"/>
        </w:rPr>
        <w:t xml:space="preserve">  </w:t>
      </w:r>
      <w:bookmarkStart w:id="2" w:name="_Toc153310827"/>
    </w:p>
    <w:p w14:paraId="556285FF" w14:textId="77777777" w:rsidR="00CF499E" w:rsidRPr="007A25E3" w:rsidRDefault="00CF499E" w:rsidP="003D0740">
      <w:pPr>
        <w:widowControl w:val="0"/>
        <w:overflowPunct w:val="0"/>
        <w:spacing w:line="600" w:lineRule="exact"/>
        <w:contextualSpacing/>
        <w:jc w:val="center"/>
        <w:rPr>
          <w:rFonts w:ascii="CESI黑体-GB2312" w:eastAsia="CESI黑体-GB2312" w:hAnsi="CESI黑体-GB2312" w:hint="eastAsia"/>
          <w:bCs/>
          <w:sz w:val="44"/>
          <w:szCs w:val="44"/>
        </w:rPr>
      </w:pPr>
      <w:r w:rsidRPr="00F206D5">
        <w:rPr>
          <w:rFonts w:ascii="CESI黑体-GB2312" w:eastAsia="CESI黑体-GB2312" w:hAnsi="CESI黑体-GB2312" w:hint="eastAsia"/>
          <w:bCs/>
          <w:sz w:val="44"/>
          <w:szCs w:val="44"/>
        </w:rPr>
        <w:lastRenderedPageBreak/>
        <w:t>三、</w:t>
      </w:r>
      <w:bookmarkStart w:id="3" w:name="_Toc153310828"/>
      <w:bookmarkEnd w:id="2"/>
      <w:r w:rsidRPr="007A25E3">
        <w:rPr>
          <w:rFonts w:ascii="CESI黑体-GB2312" w:eastAsia="CESI黑体-GB2312" w:hAnsi="CESI黑体-GB2312" w:hint="eastAsia"/>
          <w:bCs/>
          <w:sz w:val="44"/>
          <w:szCs w:val="44"/>
        </w:rPr>
        <w:t>企业经营信誉及风险控制承诺书</w:t>
      </w:r>
      <w:bookmarkEnd w:id="3"/>
    </w:p>
    <w:p w14:paraId="3FBB68BE" w14:textId="77777777" w:rsidR="00CF499E" w:rsidRPr="00C60282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13AE2A73" w14:textId="77777777" w:rsidR="00CF499E" w:rsidRPr="00C60282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呼伦贝尔市医疗保障局：</w:t>
      </w:r>
    </w:p>
    <w:p w14:paraId="1B9F470F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根据</w:t>
      </w:r>
      <w:r w:rsidRPr="00C60282">
        <w:rPr>
          <w:rFonts w:ascii="CESI仿宋-GB2312" w:eastAsia="CESI仿宋-GB2312" w:hAnsi="CESI仿宋-GB2312" w:cs="CESI仿宋-GB18030"/>
          <w:sz w:val="32"/>
          <w:szCs w:val="32"/>
          <w:u w:val="single"/>
        </w:rPr>
        <w:t>呼伦贝尔市2026年医疗保障基金竞争性定期存款项目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的相关规定，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  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>（供应商名称）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    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特向你方郑重承诺：本机构依法开展经营活动，近</w:t>
      </w:r>
      <w:r w:rsidRPr="00C60282">
        <w:rPr>
          <w:rFonts w:ascii="CESI仿宋-GB2312" w:eastAsia="CESI仿宋-GB2312" w:hAnsi="CESI仿宋-GB2312"/>
          <w:bCs/>
          <w:sz w:val="32"/>
          <w:szCs w:val="32"/>
        </w:rPr>
        <w:t>3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年内在经营活动中无重大违法违规记录，法定代表人、财务及其他部门负责人、专职人员在近</w:t>
      </w:r>
      <w:r w:rsidRPr="00C60282">
        <w:rPr>
          <w:rFonts w:ascii="CESI仿宋-GB2312" w:eastAsia="CESI仿宋-GB2312" w:hAnsi="CESI仿宋-GB2312"/>
          <w:bCs/>
          <w:sz w:val="32"/>
          <w:szCs w:val="32"/>
        </w:rPr>
        <w:t>3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年内无重大违反金融财经法律法规的行为。本机构内部管理规范、内控制度健全、具有严格的操作规程和措施，具有良好的经营信誉、风险控制能力及履行协议的能力，近</w:t>
      </w:r>
      <w:r w:rsidRPr="00C60282">
        <w:rPr>
          <w:rFonts w:ascii="CESI仿宋-GB2312" w:eastAsia="CESI仿宋-GB2312" w:hAnsi="CESI仿宋-GB2312"/>
          <w:bCs/>
          <w:sz w:val="32"/>
          <w:szCs w:val="32"/>
        </w:rPr>
        <w:t>3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年内未发生金融风险及重大违约事件。</w:t>
      </w:r>
    </w:p>
    <w:p w14:paraId="4875D6A7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特此承诺。</w:t>
      </w:r>
    </w:p>
    <w:p w14:paraId="6BB89417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（供应商可自行增加有关企业经营信誉承诺的内容。）</w:t>
      </w:r>
    </w:p>
    <w:p w14:paraId="231624E0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23917C38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附：公共信用信息报告</w:t>
      </w:r>
    </w:p>
    <w:p w14:paraId="1F5737D4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70057E6E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1DD02791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558AA4D7" w14:textId="49F7C803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  <w:u w:val="single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供应商名称（公章）：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            </w:t>
      </w:r>
      <w:r w:rsid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 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     </w:t>
      </w:r>
    </w:p>
    <w:p w14:paraId="42E2AAAA" w14:textId="55F0E1D4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  <w:u w:val="single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法定代表人或授权代理人（签字）：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 </w:t>
      </w:r>
      <w:r w:rsidR="00C60282"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 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    </w:t>
      </w:r>
    </w:p>
    <w:p w14:paraId="0CBA1E71" w14:textId="77777777" w:rsidR="00CF499E" w:rsidRPr="00C60282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日期：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 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年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月</w:t>
      </w:r>
      <w:r w:rsidRPr="00C60282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</w:t>
      </w:r>
      <w:r w:rsidRPr="00C60282">
        <w:rPr>
          <w:rFonts w:ascii="CESI仿宋-GB2312" w:eastAsia="CESI仿宋-GB2312" w:hAnsi="CESI仿宋-GB2312" w:hint="eastAsia"/>
          <w:bCs/>
          <w:sz w:val="32"/>
          <w:szCs w:val="32"/>
        </w:rPr>
        <w:t>日</w:t>
      </w:r>
      <w:bookmarkStart w:id="4" w:name="_Toc153310829"/>
    </w:p>
    <w:p w14:paraId="5B2E90FE" w14:textId="77777777" w:rsidR="00CF499E" w:rsidRPr="00A31EF8" w:rsidRDefault="00CF499E" w:rsidP="003D0740">
      <w:pPr>
        <w:widowControl w:val="0"/>
        <w:overflowPunct w:val="0"/>
        <w:spacing w:line="600" w:lineRule="exact"/>
        <w:contextualSpacing/>
        <w:jc w:val="center"/>
        <w:rPr>
          <w:rFonts w:ascii="CESI黑体-GB2312" w:eastAsia="CESI黑体-GB2312" w:hAnsi="CESI黑体-GB2312" w:hint="eastAsia"/>
          <w:bCs/>
          <w:sz w:val="44"/>
          <w:szCs w:val="44"/>
        </w:rPr>
      </w:pPr>
      <w:r>
        <w:rPr>
          <w:rFonts w:ascii="CESI黑体-GB2312" w:eastAsia="CESI黑体-GB2312" w:hAnsi="CESI黑体-GB2312" w:hint="eastAsia"/>
          <w:bCs/>
          <w:sz w:val="44"/>
          <w:szCs w:val="44"/>
        </w:rPr>
        <w:lastRenderedPageBreak/>
        <w:t>四</w:t>
      </w:r>
      <w:r w:rsidRPr="00A31EF8">
        <w:rPr>
          <w:rFonts w:ascii="CESI黑体-GB2312" w:eastAsia="CESI黑体-GB2312" w:hAnsi="CESI黑体-GB2312" w:hint="eastAsia"/>
          <w:bCs/>
          <w:sz w:val="44"/>
          <w:szCs w:val="44"/>
        </w:rPr>
        <w:t>、供应商资格证明文件</w:t>
      </w:r>
      <w:bookmarkEnd w:id="4"/>
    </w:p>
    <w:p w14:paraId="247D461A" w14:textId="77777777" w:rsidR="00CF499E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74F72783" w14:textId="77777777" w:rsidR="00CF499E" w:rsidRPr="00D426A9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供应商的资格、资信证明资料，包括但不限于：</w:t>
      </w:r>
    </w:p>
    <w:p w14:paraId="48B3C526" w14:textId="77777777" w:rsidR="00CF499E" w:rsidRPr="00D426A9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D426A9">
        <w:rPr>
          <w:rFonts w:ascii="CESI仿宋-GB2312" w:eastAsia="CESI仿宋-GB2312" w:hAnsi="CESI仿宋-GB2312"/>
          <w:bCs/>
          <w:sz w:val="32"/>
          <w:szCs w:val="32"/>
        </w:rPr>
        <w:t>1</w:t>
      </w: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、营业执照；</w:t>
      </w:r>
    </w:p>
    <w:p w14:paraId="339F26AF" w14:textId="77777777" w:rsidR="00CF499E" w:rsidRPr="00D426A9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D426A9">
        <w:rPr>
          <w:rFonts w:ascii="CESI仿宋-GB2312" w:eastAsia="CESI仿宋-GB2312" w:hAnsi="CESI仿宋-GB2312"/>
          <w:bCs/>
          <w:sz w:val="32"/>
          <w:szCs w:val="32"/>
        </w:rPr>
        <w:t>2</w:t>
      </w: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、《金融机构法人许可证》或《金融机构营业许可证》；</w:t>
      </w:r>
    </w:p>
    <w:p w14:paraId="7B9BE648" w14:textId="77777777" w:rsidR="00CF499E" w:rsidRPr="00D426A9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D426A9">
        <w:rPr>
          <w:rFonts w:ascii="CESI仿宋-GB2312" w:eastAsia="CESI仿宋-GB2312" w:hAnsi="CESI仿宋-GB2312"/>
          <w:bCs/>
          <w:sz w:val="32"/>
          <w:szCs w:val="32"/>
        </w:rPr>
        <w:t>3</w:t>
      </w: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、有关监管指标达标情况证明资料；</w:t>
      </w:r>
    </w:p>
    <w:p w14:paraId="26DE48C6" w14:textId="77777777" w:rsidR="00CF499E" w:rsidRPr="00D426A9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D426A9">
        <w:rPr>
          <w:rFonts w:ascii="CESI仿宋-GB2312" w:eastAsia="CESI仿宋-GB2312" w:hAnsi="CESI仿宋-GB2312"/>
          <w:bCs/>
          <w:sz w:val="32"/>
          <w:szCs w:val="32"/>
        </w:rPr>
        <w:t>4</w:t>
      </w: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、内部管理及风险控制能力证明资料；</w:t>
      </w:r>
    </w:p>
    <w:p w14:paraId="389AAE12" w14:textId="77777777" w:rsidR="00CF499E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D426A9">
        <w:rPr>
          <w:rFonts w:ascii="CESI仿宋-GB2312" w:eastAsia="CESI仿宋-GB2312" w:hAnsi="CESI仿宋-GB2312"/>
          <w:bCs/>
          <w:sz w:val="32"/>
          <w:szCs w:val="32"/>
        </w:rPr>
        <w:t>5</w:t>
      </w: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、供应商认为有必要提供的其他资料。</w:t>
      </w:r>
      <w:bookmarkStart w:id="5" w:name="_Toc153310830"/>
    </w:p>
    <w:p w14:paraId="2114AFB9" w14:textId="77777777" w:rsidR="00CF499E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31A6151D" w14:textId="77777777" w:rsidR="00CF499E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4B84C942" w14:textId="77777777" w:rsidR="00CF499E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4029CD02" w14:textId="77777777" w:rsidR="00CF499E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1EAA8C03" w14:textId="77777777" w:rsidR="00CF499E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0FCA111B" w14:textId="77777777" w:rsidR="00CF499E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55FEED42" w14:textId="77777777" w:rsidR="00CF499E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2FE0DC83" w14:textId="77777777" w:rsidR="00CF499E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607857C4" w14:textId="77777777" w:rsidR="00CF499E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03CBF3AA" w14:textId="77777777" w:rsidR="00CF499E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424F8518" w14:textId="77777777" w:rsidR="00CF499E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7FB1B65E" w14:textId="77777777" w:rsidR="00CF499E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5FAE2D61" w14:textId="77777777" w:rsidR="00CF499E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380FDE8C" w14:textId="510EC754" w:rsidR="00CF499E" w:rsidRDefault="00CF499E" w:rsidP="003D0740">
      <w:pPr>
        <w:widowControl w:val="0"/>
        <w:overflowPunct w:val="0"/>
        <w:spacing w:line="600" w:lineRule="exact"/>
        <w:contextualSpacing/>
        <w:jc w:val="center"/>
        <w:rPr>
          <w:rFonts w:ascii="CESI黑体-GB2312" w:eastAsia="CESI黑体-GB2312" w:hAnsi="CESI黑体-GB2312" w:hint="eastAsia"/>
          <w:bCs/>
          <w:sz w:val="44"/>
          <w:szCs w:val="44"/>
        </w:rPr>
      </w:pPr>
      <w:r w:rsidRPr="00787536">
        <w:rPr>
          <w:rFonts w:ascii="CESI黑体-GB2312" w:eastAsia="CESI黑体-GB2312" w:hAnsi="CESI黑体-GB2312" w:hint="eastAsia"/>
          <w:bCs/>
          <w:sz w:val="44"/>
          <w:szCs w:val="44"/>
        </w:rPr>
        <w:lastRenderedPageBreak/>
        <w:t>五、供应</w:t>
      </w:r>
      <w:proofErr w:type="gramStart"/>
      <w:r w:rsidRPr="00787536">
        <w:rPr>
          <w:rFonts w:ascii="CESI黑体-GB2312" w:eastAsia="CESI黑体-GB2312" w:hAnsi="CESI黑体-GB2312" w:hint="eastAsia"/>
          <w:bCs/>
          <w:sz w:val="44"/>
          <w:szCs w:val="44"/>
        </w:rPr>
        <w:t>商</w:t>
      </w:r>
      <w:r w:rsidR="00ED4005">
        <w:rPr>
          <w:rFonts w:ascii="CESI黑体-GB2312" w:eastAsia="CESI黑体-GB2312" w:hAnsi="CESI黑体-GB2312" w:hint="eastAsia"/>
          <w:bCs/>
          <w:sz w:val="44"/>
          <w:szCs w:val="44"/>
        </w:rPr>
        <w:t>指标</w:t>
      </w:r>
      <w:proofErr w:type="gramEnd"/>
      <w:r w:rsidRPr="00787536">
        <w:rPr>
          <w:rFonts w:ascii="CESI黑体-GB2312" w:eastAsia="CESI黑体-GB2312" w:hAnsi="CESI黑体-GB2312" w:hint="eastAsia"/>
          <w:bCs/>
          <w:sz w:val="44"/>
          <w:szCs w:val="44"/>
        </w:rPr>
        <w:t>情况表</w:t>
      </w:r>
      <w:bookmarkEnd w:id="5"/>
    </w:p>
    <w:p w14:paraId="53D96172" w14:textId="77777777" w:rsidR="00CF499E" w:rsidRPr="00787536" w:rsidRDefault="00CF499E" w:rsidP="003D0740">
      <w:pPr>
        <w:widowControl w:val="0"/>
        <w:overflowPunct w:val="0"/>
        <w:spacing w:line="600" w:lineRule="exact"/>
        <w:contextualSpacing/>
        <w:jc w:val="center"/>
        <w:rPr>
          <w:rFonts w:ascii="CESI黑体-GB2312" w:eastAsia="CESI黑体-GB2312" w:hAnsi="CESI黑体-GB2312" w:hint="eastAsia"/>
          <w:bCs/>
          <w:sz w:val="44"/>
          <w:szCs w:val="44"/>
        </w:rPr>
      </w:pPr>
    </w:p>
    <w:tbl>
      <w:tblPr>
        <w:tblW w:w="8837" w:type="dxa"/>
        <w:tblLook w:val="04A0" w:firstRow="1" w:lastRow="0" w:firstColumn="1" w:lastColumn="0" w:noHBand="0" w:noVBand="1"/>
      </w:tblPr>
      <w:tblGrid>
        <w:gridCol w:w="894"/>
        <w:gridCol w:w="898"/>
        <w:gridCol w:w="2314"/>
        <w:gridCol w:w="4731"/>
      </w:tblGrid>
      <w:tr w:rsidR="00CF499E" w:rsidRPr="00FB6385" w14:paraId="5363FC7B" w14:textId="77777777" w:rsidTr="000B72B8">
        <w:trPr>
          <w:trHeight w:val="727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C4248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b/>
                <w:bCs/>
                <w:color w:val="000000"/>
                <w:sz w:val="28"/>
                <w:szCs w:val="28"/>
              </w:rPr>
            </w:pPr>
            <w:r w:rsidRPr="00FB6385">
              <w:rPr>
                <w:rFonts w:ascii="CESI仿宋-GB2312" w:eastAsia="CESI仿宋-GB2312" w:hAnsi="CESI仿宋-GB2312" w:cs="宋体" w:hint="eastAsia"/>
                <w:b/>
                <w:bCs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3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7A544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ESI仿宋-GB2312" w:eastAsia="CESI仿宋-GB2312" w:hAnsi="CESI仿宋-GB2312" w:cs="宋体" w:hint="eastAsia"/>
                <w:b/>
                <w:bCs/>
                <w:color w:val="000000"/>
                <w:sz w:val="28"/>
                <w:szCs w:val="28"/>
              </w:rPr>
              <w:t>指标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BE4C4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ESI仿宋-GB2312" w:eastAsia="CESI仿宋-GB2312" w:hAnsi="CESI仿宋-GB2312" w:cs="宋体" w:hint="eastAsia"/>
                <w:b/>
                <w:bCs/>
                <w:color w:val="000000"/>
                <w:sz w:val="28"/>
                <w:szCs w:val="28"/>
              </w:rPr>
              <w:t>供应</w:t>
            </w:r>
            <w:proofErr w:type="gramStart"/>
            <w:r>
              <w:rPr>
                <w:rFonts w:ascii="CESI仿宋-GB2312" w:eastAsia="CESI仿宋-GB2312" w:hAnsi="CESI仿宋-GB2312" w:cs="宋体" w:hint="eastAsia"/>
                <w:b/>
                <w:bCs/>
                <w:color w:val="000000"/>
                <w:sz w:val="28"/>
                <w:szCs w:val="28"/>
              </w:rPr>
              <w:t>商指标</w:t>
            </w:r>
            <w:proofErr w:type="gramEnd"/>
            <w:r>
              <w:rPr>
                <w:rFonts w:ascii="CESI仿宋-GB2312" w:eastAsia="CESI仿宋-GB2312" w:hAnsi="CESI仿宋-GB2312" w:cs="宋体" w:hint="eastAsia"/>
                <w:b/>
                <w:bCs/>
                <w:color w:val="000000"/>
                <w:sz w:val="28"/>
                <w:szCs w:val="28"/>
              </w:rPr>
              <w:t>数据</w:t>
            </w:r>
          </w:p>
        </w:tc>
      </w:tr>
      <w:tr w:rsidR="00CF499E" w:rsidRPr="00FB6385" w14:paraId="5344C639" w14:textId="77777777" w:rsidTr="000B72B8">
        <w:trPr>
          <w:trHeight w:val="1086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ED40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 w:rsidRPr="00FB6385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F7FAC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 w:rsidRPr="00FB6385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经营状况3</w:t>
            </w:r>
            <w:r w:rsidRPr="00FB6385">
              <w:rPr>
                <w:rFonts w:ascii="CESI仿宋-GB2312" w:eastAsia="CESI仿宋-GB2312" w:hAnsi="CESI仿宋-GB2312" w:cs="宋体"/>
                <w:color w:val="000000"/>
                <w:sz w:val="28"/>
                <w:szCs w:val="28"/>
              </w:rPr>
              <w:t>5%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1D802" w14:textId="77777777" w:rsidR="00CF499E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2025年总行财务报表</w:t>
            </w:r>
          </w:p>
          <w:p w14:paraId="6C487534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 w:rsidRPr="00FB6385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净资产总额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539BD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2025年末：</w:t>
            </w:r>
            <w:r w:rsidRPr="00787536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    </w:t>
            </w:r>
            <w:r w:rsidRPr="00787536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万元</w:t>
            </w:r>
          </w:p>
        </w:tc>
      </w:tr>
      <w:tr w:rsidR="00CF499E" w:rsidRPr="00FB6385" w14:paraId="6AC6B564" w14:textId="77777777" w:rsidTr="000B72B8">
        <w:trPr>
          <w:trHeight w:val="1086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56C40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 w:rsidRPr="00FB6385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68A2D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F994A" w14:textId="77777777" w:rsidR="00CF499E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2025年总行财务报表</w:t>
            </w:r>
          </w:p>
          <w:p w14:paraId="5598ADE2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 w:rsidRPr="00FB6385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资本充足率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396A2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2025年末：</w:t>
            </w:r>
            <w:r w:rsidRPr="00787536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    </w:t>
            </w:r>
            <w:r w:rsidRPr="00787536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%</w:t>
            </w:r>
          </w:p>
        </w:tc>
      </w:tr>
      <w:tr w:rsidR="00CF499E" w:rsidRPr="00FB6385" w14:paraId="2C4D9DB4" w14:textId="77777777" w:rsidTr="000B72B8">
        <w:trPr>
          <w:trHeight w:val="1086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9B6C9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 w:rsidRPr="00FB6385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627CB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16A5E" w14:textId="77777777" w:rsidR="00CF499E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2025年总行财务报表</w:t>
            </w:r>
          </w:p>
          <w:p w14:paraId="439A66E6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 w:rsidRPr="00FB6385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不良贷款率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A5BBA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2025年末：</w:t>
            </w:r>
            <w:r w:rsidRPr="00787536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    </w:t>
            </w:r>
            <w:r w:rsidRPr="00787536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%</w:t>
            </w:r>
          </w:p>
        </w:tc>
      </w:tr>
      <w:tr w:rsidR="00CF499E" w:rsidRPr="00FB6385" w14:paraId="709A1275" w14:textId="77777777" w:rsidTr="000B72B8">
        <w:trPr>
          <w:trHeight w:val="1086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7BF88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 w:rsidRPr="00FB6385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BA6A4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49A13" w14:textId="77777777" w:rsidR="00CF499E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2025年总行财务报表</w:t>
            </w:r>
          </w:p>
          <w:p w14:paraId="6EF7A317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 w:rsidRPr="00FB6385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资产利润率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8A18B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2025年末：</w:t>
            </w:r>
            <w:r w:rsidRPr="00787536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    </w:t>
            </w:r>
            <w:r w:rsidRPr="00787536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%</w:t>
            </w:r>
          </w:p>
        </w:tc>
      </w:tr>
      <w:tr w:rsidR="00CF499E" w:rsidRPr="00FB6385" w14:paraId="68207F0C" w14:textId="77777777" w:rsidTr="000B72B8">
        <w:trPr>
          <w:trHeight w:val="1086"/>
        </w:trPr>
        <w:tc>
          <w:tcPr>
            <w:tcW w:w="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2FED9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 w:rsidRPr="00FB6385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7BDDA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B00B3" w14:textId="77777777" w:rsidR="00CF499E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2025年总行财务报表</w:t>
            </w:r>
          </w:p>
          <w:p w14:paraId="7F56CF2E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 w:rsidRPr="00FB6385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流动性比例</w:t>
            </w:r>
          </w:p>
        </w:tc>
        <w:tc>
          <w:tcPr>
            <w:tcW w:w="4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7172A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2025年末：</w:t>
            </w:r>
            <w:r w:rsidRPr="00787536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    </w:t>
            </w:r>
            <w:r w:rsidRPr="00787536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%</w:t>
            </w:r>
          </w:p>
        </w:tc>
      </w:tr>
      <w:tr w:rsidR="00CF499E" w:rsidRPr="00FB6385" w14:paraId="7CEE5885" w14:textId="77777777" w:rsidTr="000B72B8">
        <w:trPr>
          <w:trHeight w:val="1272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6D291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 w:rsidRPr="00FB6385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8CB09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 w:rsidRPr="00FB6385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贡献程度2</w:t>
            </w:r>
            <w:r w:rsidRPr="00FB6385">
              <w:rPr>
                <w:rFonts w:ascii="CESI仿宋-GB2312" w:eastAsia="CESI仿宋-GB2312" w:hAnsi="CESI仿宋-GB2312" w:cs="宋体"/>
                <w:color w:val="000000"/>
                <w:sz w:val="28"/>
                <w:szCs w:val="28"/>
              </w:rPr>
              <w:t>5%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1E140" w14:textId="77777777" w:rsidR="00CF499E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18030" w:eastAsia="CESI仿宋-GB18030" w:cs="CESI仿宋-GB18030"/>
                <w:sz w:val="32"/>
                <w:szCs w:val="32"/>
              </w:rPr>
            </w:pPr>
            <w:r w:rsidRPr="007D5B83">
              <w:rPr>
                <w:rFonts w:ascii="CESI仿宋-GB18030" w:eastAsia="CESI仿宋-GB18030" w:cs="CESI仿宋-GB18030" w:hint="eastAsia"/>
                <w:sz w:val="32"/>
                <w:szCs w:val="32"/>
              </w:rPr>
              <w:t>2025年支持呼伦贝尔市建设“五大任务”</w:t>
            </w:r>
            <w:r>
              <w:rPr>
                <w:rFonts w:ascii="CESI仿宋-GB18030" w:eastAsia="CESI仿宋-GB18030" w:cs="CESI仿宋-GB18030" w:hint="eastAsia"/>
                <w:sz w:val="32"/>
                <w:szCs w:val="32"/>
              </w:rPr>
              <w:t>相关</w:t>
            </w:r>
            <w:r w:rsidRPr="007D5B83">
              <w:rPr>
                <w:rFonts w:ascii="CESI仿宋-GB18030" w:eastAsia="CESI仿宋-GB18030" w:cs="CESI仿宋-GB18030" w:hint="eastAsia"/>
                <w:sz w:val="32"/>
                <w:szCs w:val="32"/>
              </w:rPr>
              <w:t>贷款</w:t>
            </w:r>
            <w:r>
              <w:rPr>
                <w:rFonts w:ascii="CESI仿宋-GB18030" w:eastAsia="CESI仿宋-GB18030" w:cs="CESI仿宋-GB18030" w:hint="eastAsia"/>
                <w:sz w:val="32"/>
                <w:szCs w:val="32"/>
              </w:rPr>
              <w:t>，以及对本地区小微企业</w:t>
            </w:r>
            <w:r w:rsidRPr="007D5B83">
              <w:rPr>
                <w:rFonts w:ascii="CESI仿宋-GB18030" w:eastAsia="CESI仿宋-GB18030" w:cs="CESI仿宋-GB18030" w:hint="eastAsia"/>
                <w:sz w:val="32"/>
                <w:szCs w:val="32"/>
              </w:rPr>
              <w:t>、</w:t>
            </w:r>
            <w:r>
              <w:rPr>
                <w:rFonts w:ascii="CESI仿宋-GB18030" w:eastAsia="CESI仿宋-GB18030" w:cs="CESI仿宋-GB18030" w:hint="eastAsia"/>
                <w:sz w:val="32"/>
                <w:szCs w:val="32"/>
              </w:rPr>
              <w:t>乡村振兴领域贷款累计投放量</w:t>
            </w:r>
          </w:p>
          <w:p w14:paraId="413B2AF1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（万元）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B3F76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2025年末：</w:t>
            </w:r>
            <w:r w:rsidRPr="00787536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    </w:t>
            </w:r>
            <w:r w:rsidRPr="00787536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万元</w:t>
            </w:r>
          </w:p>
        </w:tc>
      </w:tr>
      <w:tr w:rsidR="00CF499E" w:rsidRPr="00FB6385" w14:paraId="40292F9F" w14:textId="77777777" w:rsidTr="000B72B8">
        <w:trPr>
          <w:trHeight w:val="1257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6F188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lastRenderedPageBreak/>
              <w:t>7</w:t>
            </w: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CDB21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F49F9" w14:textId="77777777" w:rsidR="00CF499E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 w:rsidRPr="00273112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2025年人民银行统计口径银行机构在呼伦贝尔市的存贷比水平</w:t>
            </w:r>
          </w:p>
          <w:p w14:paraId="112585CA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（%）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A4FED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2025年末：</w:t>
            </w:r>
            <w:r w:rsidRPr="00787536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    </w:t>
            </w:r>
            <w:r w:rsidRPr="00787536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%</w:t>
            </w:r>
          </w:p>
        </w:tc>
      </w:tr>
      <w:tr w:rsidR="00CF499E" w:rsidRPr="00FB6385" w14:paraId="602D3089" w14:textId="77777777" w:rsidTr="000B72B8">
        <w:trPr>
          <w:trHeight w:val="1272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4B3F1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7DB79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 w:rsidRPr="00FB6385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利率水平3</w:t>
            </w:r>
            <w:r w:rsidRPr="00FB6385">
              <w:rPr>
                <w:rFonts w:ascii="CESI仿宋-GB2312" w:eastAsia="CESI仿宋-GB2312" w:hAnsi="CESI仿宋-GB2312" w:cs="宋体"/>
                <w:color w:val="000000"/>
                <w:sz w:val="28"/>
                <w:szCs w:val="28"/>
              </w:rPr>
              <w:t>0%</w:t>
            </w:r>
          </w:p>
        </w:tc>
        <w:tc>
          <w:tcPr>
            <w:tcW w:w="2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B9045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jc w:val="center"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 w:rsidRPr="00FB6385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存款利率</w:t>
            </w:r>
          </w:p>
        </w:tc>
        <w:tc>
          <w:tcPr>
            <w:tcW w:w="4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A5C56" w14:textId="77777777" w:rsidR="00CF499E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定期存款年利率</w:t>
            </w:r>
            <w:r w:rsidRPr="00787536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    </w:t>
            </w:r>
            <w:r w:rsidRPr="00787536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%</w:t>
            </w:r>
          </w:p>
          <w:p w14:paraId="31D55511" w14:textId="77777777" w:rsidR="00CF499E" w:rsidRPr="00FB6385" w:rsidRDefault="00CF499E" w:rsidP="003D0740">
            <w:pPr>
              <w:widowControl w:val="0"/>
              <w:overflowPunct w:val="0"/>
              <w:snapToGrid w:val="0"/>
              <w:spacing w:line="240" w:lineRule="atLeast"/>
              <w:contextualSpacing/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</w:pP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大额存单年利率</w:t>
            </w:r>
            <w:r w:rsidRPr="00787536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    </w:t>
            </w:r>
            <w:r w:rsidRPr="00787536"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CESI仿宋-GB2312" w:eastAsia="CESI仿宋-GB2312" w:hAnsi="CESI仿宋-GB2312" w:cs="宋体" w:hint="eastAsia"/>
                <w:color w:val="000000"/>
                <w:sz w:val="28"/>
                <w:szCs w:val="28"/>
              </w:rPr>
              <w:t>%</w:t>
            </w:r>
          </w:p>
        </w:tc>
      </w:tr>
    </w:tbl>
    <w:p w14:paraId="40ABDCEC" w14:textId="77777777" w:rsidR="00CF499E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注：（1）供应商务</w:t>
      </w:r>
      <w:proofErr w:type="gramStart"/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必确保</w:t>
      </w:r>
      <w:proofErr w:type="gramEnd"/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上表数据的真实性和准确性，并提供证明材料；</w:t>
      </w:r>
    </w:p>
    <w:p w14:paraId="1C472BD1" w14:textId="77777777" w:rsidR="00CF499E" w:rsidRPr="00D426A9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>
        <w:rPr>
          <w:rFonts w:ascii="CESI仿宋-GB2312" w:eastAsia="CESI仿宋-GB2312" w:hAnsi="CESI仿宋-GB2312" w:hint="eastAsia"/>
          <w:bCs/>
          <w:sz w:val="32"/>
          <w:szCs w:val="32"/>
        </w:rPr>
        <w:t>（2）</w:t>
      </w: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评选委员会有权对供应商提供的数据进行核实，如发现就个别数据与监管数据不一致时，供应商须进行澄清和说明，并提供证明材料；</w:t>
      </w:r>
    </w:p>
    <w:p w14:paraId="7168C1D8" w14:textId="77777777" w:rsidR="00CF499E" w:rsidRPr="00D426A9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（</w:t>
      </w:r>
      <w:r>
        <w:rPr>
          <w:rFonts w:ascii="CESI仿宋-GB2312" w:eastAsia="CESI仿宋-GB2312" w:hAnsi="CESI仿宋-GB2312" w:hint="eastAsia"/>
          <w:bCs/>
          <w:sz w:val="32"/>
          <w:szCs w:val="32"/>
        </w:rPr>
        <w:t>3</w:t>
      </w: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）若供应</w:t>
      </w:r>
      <w:proofErr w:type="gramStart"/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商存在</w:t>
      </w:r>
      <w:proofErr w:type="gramEnd"/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恶意谎报数据情况，将被视为提供虚假材料，响应文件将被否决。</w:t>
      </w:r>
    </w:p>
    <w:p w14:paraId="5AE18243" w14:textId="77777777" w:rsidR="00CF499E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184F3BDA" w14:textId="77777777" w:rsidR="00CF499E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>
        <w:rPr>
          <w:rFonts w:ascii="CESI仿宋-GB2312" w:eastAsia="CESI仿宋-GB2312" w:hAnsi="CESI仿宋-GB2312" w:hint="eastAsia"/>
          <w:bCs/>
          <w:sz w:val="32"/>
          <w:szCs w:val="32"/>
        </w:rPr>
        <w:t>附：总行财务报表、贷款统计报表、存款利率文件等材料</w:t>
      </w:r>
    </w:p>
    <w:p w14:paraId="32B7E92C" w14:textId="77777777" w:rsidR="00CF499E" w:rsidRPr="00D426A9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547901B1" w14:textId="77777777" w:rsidR="00CF499E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4142D2CB" w14:textId="77777777" w:rsidR="00CF499E" w:rsidRPr="00310ABD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3B9D9A60" w14:textId="77777777" w:rsidR="00CF499E" w:rsidRPr="00D426A9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  <w:u w:val="single"/>
        </w:rPr>
      </w:pP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供应商名称（公章）：</w:t>
      </w:r>
      <w:r w:rsidRPr="00D426A9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                         </w:t>
      </w:r>
    </w:p>
    <w:p w14:paraId="28382C8B" w14:textId="77777777" w:rsidR="00CF499E" w:rsidRPr="00D426A9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  <w:u w:val="single"/>
        </w:rPr>
      </w:pP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法定代表人或授权代理人（签字）：</w:t>
      </w:r>
      <w:r w:rsidRPr="00D426A9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          </w:t>
      </w:r>
      <w:r>
        <w:rPr>
          <w:rFonts w:ascii="CESI仿宋-GB2312" w:eastAsia="CESI仿宋-GB2312" w:hAnsi="CESI仿宋-GB2312" w:hint="eastAsia"/>
          <w:bCs/>
          <w:sz w:val="32"/>
          <w:szCs w:val="32"/>
          <w:u w:val="single"/>
        </w:rPr>
        <w:t xml:space="preserve"> </w:t>
      </w:r>
      <w:r w:rsidRPr="00D426A9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</w:t>
      </w:r>
    </w:p>
    <w:p w14:paraId="0E1197E8" w14:textId="77777777" w:rsidR="00CF499E" w:rsidRDefault="00CF499E" w:rsidP="003D0740">
      <w:pPr>
        <w:widowControl w:val="0"/>
        <w:overflowPunct w:val="0"/>
        <w:spacing w:line="600" w:lineRule="exact"/>
        <w:ind w:firstLineChars="200" w:firstLine="640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日期：</w:t>
      </w:r>
      <w:r w:rsidRPr="00D426A9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</w:t>
      </w: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年</w:t>
      </w:r>
      <w:r w:rsidRPr="00D426A9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</w:t>
      </w: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月</w:t>
      </w:r>
      <w:r w:rsidRPr="00D426A9">
        <w:rPr>
          <w:rFonts w:ascii="CESI仿宋-GB2312" w:eastAsia="CESI仿宋-GB2312" w:hAnsi="CESI仿宋-GB2312"/>
          <w:bCs/>
          <w:sz w:val="32"/>
          <w:szCs w:val="32"/>
          <w:u w:val="single"/>
        </w:rPr>
        <w:t xml:space="preserve">      </w:t>
      </w: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日</w:t>
      </w:r>
      <w:bookmarkStart w:id="6" w:name="_Toc153310831"/>
    </w:p>
    <w:p w14:paraId="53FD56BA" w14:textId="77777777" w:rsidR="00CF499E" w:rsidRPr="00310ABD" w:rsidRDefault="00CF499E" w:rsidP="003D0740">
      <w:pPr>
        <w:widowControl w:val="0"/>
        <w:overflowPunct w:val="0"/>
        <w:spacing w:line="600" w:lineRule="exact"/>
        <w:contextualSpacing/>
        <w:jc w:val="center"/>
        <w:rPr>
          <w:rFonts w:ascii="CESI黑体-GB2312" w:eastAsia="CESI黑体-GB2312" w:hAnsi="CESI黑体-GB2312" w:hint="eastAsia"/>
          <w:bCs/>
          <w:sz w:val="44"/>
          <w:szCs w:val="44"/>
        </w:rPr>
      </w:pPr>
      <w:r w:rsidRPr="00310ABD">
        <w:rPr>
          <w:rFonts w:ascii="CESI黑体-GB2312" w:eastAsia="CESI黑体-GB2312" w:hAnsi="CESI黑体-GB2312" w:hint="eastAsia"/>
          <w:bCs/>
          <w:sz w:val="44"/>
          <w:szCs w:val="44"/>
        </w:rPr>
        <w:lastRenderedPageBreak/>
        <w:t>六、</w:t>
      </w:r>
      <w:bookmarkEnd w:id="6"/>
      <w:r w:rsidRPr="00310ABD">
        <w:rPr>
          <w:rFonts w:ascii="CESI黑体-GB2312" w:eastAsia="CESI黑体-GB2312" w:hAnsi="CESI黑体-GB2312" w:hint="eastAsia"/>
          <w:bCs/>
          <w:sz w:val="44"/>
          <w:szCs w:val="44"/>
        </w:rPr>
        <w:t>服务</w:t>
      </w:r>
      <w:r>
        <w:rPr>
          <w:rFonts w:ascii="CESI黑体-GB2312" w:eastAsia="CESI黑体-GB2312" w:hAnsi="CESI黑体-GB2312" w:hint="eastAsia"/>
          <w:bCs/>
          <w:sz w:val="44"/>
          <w:szCs w:val="44"/>
        </w:rPr>
        <w:t>方案</w:t>
      </w:r>
    </w:p>
    <w:p w14:paraId="38F5074B" w14:textId="77777777" w:rsidR="00CF499E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</w:p>
    <w:p w14:paraId="2B25AD67" w14:textId="77777777" w:rsidR="00CF499E" w:rsidRPr="00D426A9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>
        <w:rPr>
          <w:rFonts w:ascii="CESI仿宋-GB2312" w:eastAsia="CESI仿宋-GB2312" w:hAnsi="CESI仿宋-GB2312" w:hint="eastAsia"/>
          <w:bCs/>
          <w:sz w:val="32"/>
          <w:szCs w:val="32"/>
        </w:rPr>
        <w:t>服务方案</w:t>
      </w: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应包括但不只限于以下内容：</w:t>
      </w:r>
    </w:p>
    <w:p w14:paraId="5F7A0422" w14:textId="77777777" w:rsidR="00CF499E" w:rsidRPr="00D426A9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D426A9">
        <w:rPr>
          <w:rFonts w:ascii="CESI仿宋-GB2312" w:eastAsia="CESI仿宋-GB2312" w:hAnsi="CESI仿宋-GB2312"/>
          <w:bCs/>
          <w:sz w:val="32"/>
          <w:szCs w:val="32"/>
        </w:rPr>
        <w:t>1</w:t>
      </w: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、供应商基本情况介绍；</w:t>
      </w:r>
    </w:p>
    <w:p w14:paraId="66FD83A3" w14:textId="77777777" w:rsidR="00CF499E" w:rsidRPr="00D426A9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2、内控管理建设情况；</w:t>
      </w:r>
    </w:p>
    <w:p w14:paraId="26AFE4A6" w14:textId="77777777" w:rsidR="00CF499E" w:rsidRPr="00D426A9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3、保证存款资金安全性的措施；</w:t>
      </w:r>
    </w:p>
    <w:p w14:paraId="44E38561" w14:textId="2E164B23" w:rsidR="00CF499E" w:rsidRPr="00D426A9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4、</w:t>
      </w:r>
      <w:proofErr w:type="gramStart"/>
      <w:r>
        <w:rPr>
          <w:rFonts w:ascii="CESI仿宋-GB2312" w:eastAsia="CESI仿宋-GB2312" w:hAnsi="CESI仿宋-GB2312" w:hint="eastAsia"/>
          <w:bCs/>
          <w:sz w:val="32"/>
          <w:szCs w:val="32"/>
        </w:rPr>
        <w:t>医</w:t>
      </w:r>
      <w:proofErr w:type="gramEnd"/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保基金保值增值</w:t>
      </w:r>
      <w:r>
        <w:rPr>
          <w:rFonts w:ascii="CESI仿宋-GB2312" w:eastAsia="CESI仿宋-GB2312" w:hAnsi="CESI仿宋-GB2312" w:hint="eastAsia"/>
          <w:bCs/>
          <w:sz w:val="32"/>
          <w:szCs w:val="32"/>
        </w:rPr>
        <w:t>服务</w:t>
      </w: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情况（服务质量、</w:t>
      </w:r>
      <w:r w:rsidR="00ED4005">
        <w:rPr>
          <w:rFonts w:ascii="CESI仿宋-GB2312" w:eastAsia="CESI仿宋-GB2312" w:hAnsi="CESI仿宋-GB2312" w:hint="eastAsia"/>
          <w:bCs/>
          <w:sz w:val="32"/>
          <w:szCs w:val="32"/>
        </w:rPr>
        <w:t>信息系统建设情况、</w:t>
      </w: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报送存款证明材料、划缴存款本金和利息</w:t>
      </w:r>
      <w:r w:rsidR="00ED4005">
        <w:rPr>
          <w:rFonts w:ascii="CESI仿宋-GB2312" w:eastAsia="CESI仿宋-GB2312" w:hAnsi="CESI仿宋-GB2312" w:hint="eastAsia"/>
          <w:bCs/>
          <w:sz w:val="32"/>
          <w:szCs w:val="32"/>
        </w:rPr>
        <w:t>、资金收支及时性</w:t>
      </w: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等）；</w:t>
      </w:r>
    </w:p>
    <w:p w14:paraId="6780A23E" w14:textId="77777777" w:rsidR="00CF499E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5、财政预算资金相关管理经验；</w:t>
      </w:r>
    </w:p>
    <w:p w14:paraId="4CDD13B7" w14:textId="77777777" w:rsidR="00CF499E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sz w:val="32"/>
          <w:szCs w:val="32"/>
        </w:rPr>
      </w:pPr>
      <w:r>
        <w:rPr>
          <w:rFonts w:ascii="CESI仿宋-GB2312" w:eastAsia="CESI仿宋-GB2312" w:hAnsi="CESI仿宋-GB2312" w:hint="eastAsia"/>
          <w:bCs/>
          <w:sz w:val="32"/>
          <w:szCs w:val="32"/>
        </w:rPr>
        <w:t>6、对呼伦贝尔市医疗保障事业做出的贡献；</w:t>
      </w:r>
    </w:p>
    <w:p w14:paraId="584A4299" w14:textId="77777777" w:rsidR="00CF499E" w:rsidRPr="00310ABD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cs="宋体" w:hint="eastAsia"/>
          <w:bCs/>
          <w:sz w:val="32"/>
          <w:szCs w:val="32"/>
        </w:rPr>
      </w:pPr>
      <w:r>
        <w:rPr>
          <w:rFonts w:ascii="CESI仿宋-GB2312" w:eastAsia="CESI仿宋-GB2312" w:hAnsi="CESI仿宋-GB2312" w:cs="宋体" w:hint="eastAsia"/>
          <w:bCs/>
          <w:sz w:val="32"/>
          <w:szCs w:val="32"/>
        </w:rPr>
        <w:t>7、</w:t>
      </w:r>
      <w:r w:rsidRPr="00310ABD">
        <w:rPr>
          <w:rFonts w:ascii="CESI仿宋-GB2312" w:eastAsia="CESI仿宋-GB2312" w:hAnsi="CESI仿宋-GB2312" w:cs="宋体" w:hint="eastAsia"/>
          <w:bCs/>
          <w:sz w:val="32"/>
          <w:szCs w:val="32"/>
        </w:rPr>
        <w:t>供应商认为可以提供的利于采购人的增值服务承诺。</w:t>
      </w:r>
    </w:p>
    <w:p w14:paraId="33E9CFBC" w14:textId="77777777" w:rsidR="00CF499E" w:rsidRPr="00566F6C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hint="eastAsia"/>
          <w:bCs/>
          <w:color w:val="000000"/>
          <w:sz w:val="32"/>
          <w:szCs w:val="32"/>
          <w:lang w:bidi="ar"/>
        </w:rPr>
      </w:pPr>
      <w:r>
        <w:rPr>
          <w:rFonts w:ascii="CESI仿宋-GB2312" w:eastAsia="CESI仿宋-GB2312" w:hAnsi="CESI仿宋-GB2312" w:hint="eastAsia"/>
          <w:bCs/>
          <w:sz w:val="32"/>
          <w:szCs w:val="32"/>
        </w:rPr>
        <w:t>8</w:t>
      </w:r>
      <w:r w:rsidRPr="00D426A9">
        <w:rPr>
          <w:rFonts w:ascii="CESI仿宋-GB2312" w:eastAsia="CESI仿宋-GB2312" w:hAnsi="CESI仿宋-GB2312" w:hint="eastAsia"/>
          <w:bCs/>
          <w:sz w:val="32"/>
          <w:szCs w:val="32"/>
        </w:rPr>
        <w:t>、其它需要说明的内容。</w:t>
      </w:r>
    </w:p>
    <w:p w14:paraId="70A2198E" w14:textId="77777777" w:rsidR="00CF499E" w:rsidRPr="00CF499E" w:rsidRDefault="00CF499E" w:rsidP="003D0740">
      <w:pPr>
        <w:widowControl w:val="0"/>
        <w:overflowPunct w:val="0"/>
        <w:spacing w:line="600" w:lineRule="exact"/>
        <w:contextualSpacing/>
        <w:jc w:val="both"/>
        <w:rPr>
          <w:rFonts w:ascii="CESI仿宋-GB2312" w:eastAsia="CESI仿宋-GB2312" w:hAnsi="CESI仿宋-GB2312" w:cs="CESI仿宋-GB18030" w:hint="eastAsia"/>
          <w:sz w:val="32"/>
          <w:szCs w:val="32"/>
        </w:rPr>
      </w:pPr>
    </w:p>
    <w:sectPr w:rsidR="00CF499E" w:rsidRPr="00CF499E" w:rsidSect="005869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2098" w:right="1531" w:bottom="1985" w:left="1531" w:header="851" w:footer="1588" w:gutter="0"/>
      <w:pgNumType w:fmt="numberInDash"/>
      <w:cols w:space="720"/>
      <w:titlePg/>
      <w:docGrid w:type="linesAndChar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B820A" w14:textId="77777777" w:rsidR="00D92554" w:rsidRDefault="00D92554">
      <w:r>
        <w:separator/>
      </w:r>
    </w:p>
  </w:endnote>
  <w:endnote w:type="continuationSeparator" w:id="0">
    <w:p w14:paraId="4FC6525A" w14:textId="77777777" w:rsidR="00D92554" w:rsidRDefault="00D92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xi Sans">
    <w:altName w:val="Calibri"/>
    <w:charset w:val="00"/>
    <w:family w:val="auto"/>
    <w:pitch w:val="default"/>
  </w:font>
  <w:font w:name="永中黑体">
    <w:altName w:val="Calibri"/>
    <w:charset w:val="00"/>
    <w:family w:val="auto"/>
    <w:pitch w:val="default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ESI小标宋-GB2312">
    <w:panose1 w:val="02000500000000000000"/>
    <w:charset w:val="86"/>
    <w:family w:val="auto"/>
    <w:pitch w:val="variable"/>
    <w:sig w:usb0="800002AF" w:usb1="084F6CF8" w:usb2="00000010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SI黑体-GB2312">
    <w:panose1 w:val="02000500000000000000"/>
    <w:charset w:val="86"/>
    <w:family w:val="auto"/>
    <w:pitch w:val="variable"/>
    <w:sig w:usb0="800002BF" w:usb1="184F6CF8" w:usb2="00000012" w:usb3="00000000" w:csb0="0004000F" w:csb1="00000000"/>
  </w:font>
  <w:font w:name="CESI仿宋-GB2312">
    <w:panose1 w:val="02000500000000000000"/>
    <w:charset w:val="86"/>
    <w:family w:val="auto"/>
    <w:pitch w:val="variable"/>
    <w:sig w:usb0="800002AF" w:usb1="084F6CF8" w:usb2="00000010" w:usb3="00000000" w:csb0="0004000F" w:csb1="00000000"/>
  </w:font>
  <w:font w:name="CESI仿宋-GB18030">
    <w:panose1 w:val="02000500000000000000"/>
    <w:charset w:val="86"/>
    <w:family w:val="auto"/>
    <w:pitch w:val="variable"/>
    <w:sig w:usb0="A00002BF" w:usb1="38CF7CFA" w:usb2="00000016" w:usb3="00000000" w:csb0="0004000F" w:csb1="00000000"/>
  </w:font>
  <w:font w:name="CESI宋体-GB18030">
    <w:panose1 w:val="02000500000000000000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AEF7F" w14:textId="77777777" w:rsidR="00985233" w:rsidRDefault="00000000">
    <w:pPr>
      <w:pStyle w:val="a3"/>
    </w:pPr>
    <w:r>
      <w:rPr>
        <w:rFonts w:ascii="CESI宋体-GB18030" w:eastAsia="CESI宋体-GB18030"/>
        <w:sz w:val="28"/>
        <w:szCs w:val="28"/>
      </w:rPr>
      <w:fldChar w:fldCharType="begin"/>
    </w:r>
    <w:r>
      <w:rPr>
        <w:rFonts w:ascii="CESI宋体-GB18030" w:eastAsia="CESI宋体-GB18030"/>
        <w:sz w:val="28"/>
        <w:szCs w:val="28"/>
      </w:rPr>
      <w:instrText>PAGE   \* MERGEFORMAT</w:instrText>
    </w:r>
    <w:r>
      <w:rPr>
        <w:rFonts w:ascii="CESI宋体-GB18030" w:eastAsia="CESI宋体-GB18030"/>
        <w:sz w:val="28"/>
        <w:szCs w:val="28"/>
      </w:rPr>
      <w:fldChar w:fldCharType="separate"/>
    </w:r>
    <w:r>
      <w:rPr>
        <w:rFonts w:ascii="CESI宋体-GB18030" w:eastAsia="CESI宋体-GB18030"/>
        <w:sz w:val="28"/>
        <w:szCs w:val="28"/>
        <w:lang w:val="zh-CN"/>
      </w:rPr>
      <w:t>2</w:t>
    </w:r>
    <w:r>
      <w:rPr>
        <w:rFonts w:ascii="CESI宋体-GB18030" w:eastAsia="CESI宋体-GB18030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89B17" w14:textId="77777777" w:rsidR="00985233" w:rsidRDefault="00000000">
    <w:pPr>
      <w:pStyle w:val="a3"/>
      <w:jc w:val="right"/>
    </w:pPr>
    <w:r>
      <w:rPr>
        <w:rFonts w:ascii="CESI宋体-GB18030" w:eastAsia="CESI宋体-GB18030"/>
        <w:sz w:val="28"/>
        <w:szCs w:val="28"/>
      </w:rPr>
      <w:fldChar w:fldCharType="begin"/>
    </w:r>
    <w:r>
      <w:rPr>
        <w:rFonts w:ascii="CESI宋体-GB18030" w:eastAsia="CESI宋体-GB18030"/>
        <w:sz w:val="28"/>
        <w:szCs w:val="28"/>
      </w:rPr>
      <w:instrText>PAGE   \* MERGEFORMAT</w:instrText>
    </w:r>
    <w:r>
      <w:rPr>
        <w:rFonts w:ascii="CESI宋体-GB18030" w:eastAsia="CESI宋体-GB18030"/>
        <w:sz w:val="28"/>
        <w:szCs w:val="28"/>
      </w:rPr>
      <w:fldChar w:fldCharType="separate"/>
    </w:r>
    <w:r>
      <w:rPr>
        <w:rFonts w:ascii="CESI宋体-GB18030" w:eastAsia="CESI宋体-GB18030"/>
        <w:sz w:val="28"/>
        <w:szCs w:val="28"/>
        <w:lang w:val="zh-CN"/>
      </w:rPr>
      <w:t>2</w:t>
    </w:r>
    <w:r>
      <w:rPr>
        <w:rFonts w:ascii="CESI宋体-GB18030" w:eastAsia="CESI宋体-GB18030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277A3" w14:textId="77777777" w:rsidR="00D92554" w:rsidRDefault="00D92554">
      <w:r>
        <w:separator/>
      </w:r>
    </w:p>
  </w:footnote>
  <w:footnote w:type="continuationSeparator" w:id="0">
    <w:p w14:paraId="57EA9CFF" w14:textId="77777777" w:rsidR="00D92554" w:rsidRDefault="00D925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54B67" w14:textId="77777777" w:rsidR="00CE714A" w:rsidRDefault="00CE714A" w:rsidP="00CE714A">
    <w:pPr>
      <w:pStyle w:val="a4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C3046" w14:textId="77777777" w:rsidR="00CE714A" w:rsidRDefault="00CE714A" w:rsidP="00CE714A">
    <w:pPr>
      <w:pStyle w:val="a4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E57B0" w14:textId="77777777" w:rsidR="00CE714A" w:rsidRDefault="00CE714A" w:rsidP="00CE714A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evenAndOddHeaders/>
  <w:drawingGridHorizontalSpacing w:val="120"/>
  <w:drawingGridVerticalSpacing w:val="163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233"/>
    <w:rsid w:val="0000054C"/>
    <w:rsid w:val="00043A3D"/>
    <w:rsid w:val="00047B82"/>
    <w:rsid w:val="000A6BD5"/>
    <w:rsid w:val="000D4E0F"/>
    <w:rsid w:val="00107FC8"/>
    <w:rsid w:val="0012728C"/>
    <w:rsid w:val="00132086"/>
    <w:rsid w:val="0014198A"/>
    <w:rsid w:val="00141A6B"/>
    <w:rsid w:val="00146B44"/>
    <w:rsid w:val="00157147"/>
    <w:rsid w:val="001617A6"/>
    <w:rsid w:val="00194A65"/>
    <w:rsid w:val="001C4389"/>
    <w:rsid w:val="001C7EE1"/>
    <w:rsid w:val="001D40C8"/>
    <w:rsid w:val="00247C21"/>
    <w:rsid w:val="00260B0A"/>
    <w:rsid w:val="0026759C"/>
    <w:rsid w:val="00270432"/>
    <w:rsid w:val="00284105"/>
    <w:rsid w:val="00285854"/>
    <w:rsid w:val="003471D0"/>
    <w:rsid w:val="00374CBA"/>
    <w:rsid w:val="00377999"/>
    <w:rsid w:val="00377CDB"/>
    <w:rsid w:val="00390FCE"/>
    <w:rsid w:val="003D0740"/>
    <w:rsid w:val="003E177E"/>
    <w:rsid w:val="003F0F7C"/>
    <w:rsid w:val="00402391"/>
    <w:rsid w:val="004337F1"/>
    <w:rsid w:val="00463CF3"/>
    <w:rsid w:val="00464E2A"/>
    <w:rsid w:val="00504E06"/>
    <w:rsid w:val="00510771"/>
    <w:rsid w:val="0051651D"/>
    <w:rsid w:val="00533E6F"/>
    <w:rsid w:val="00535FBB"/>
    <w:rsid w:val="00545755"/>
    <w:rsid w:val="0056376E"/>
    <w:rsid w:val="00567D88"/>
    <w:rsid w:val="005734A5"/>
    <w:rsid w:val="00576F1C"/>
    <w:rsid w:val="0058393A"/>
    <w:rsid w:val="00586924"/>
    <w:rsid w:val="005D09AA"/>
    <w:rsid w:val="005E31A6"/>
    <w:rsid w:val="006379CC"/>
    <w:rsid w:val="006506D9"/>
    <w:rsid w:val="00665D67"/>
    <w:rsid w:val="00672B96"/>
    <w:rsid w:val="006931C7"/>
    <w:rsid w:val="006A4552"/>
    <w:rsid w:val="006C272D"/>
    <w:rsid w:val="006C6301"/>
    <w:rsid w:val="006D249E"/>
    <w:rsid w:val="006D2AF2"/>
    <w:rsid w:val="00710234"/>
    <w:rsid w:val="00712B8B"/>
    <w:rsid w:val="00714DC7"/>
    <w:rsid w:val="007240BA"/>
    <w:rsid w:val="00735416"/>
    <w:rsid w:val="00746757"/>
    <w:rsid w:val="00793172"/>
    <w:rsid w:val="007B1D0F"/>
    <w:rsid w:val="007B6EF7"/>
    <w:rsid w:val="007C4F1D"/>
    <w:rsid w:val="007C507B"/>
    <w:rsid w:val="007E10D4"/>
    <w:rsid w:val="007E6E3C"/>
    <w:rsid w:val="008241F7"/>
    <w:rsid w:val="008279EB"/>
    <w:rsid w:val="00846302"/>
    <w:rsid w:val="00880694"/>
    <w:rsid w:val="0089664D"/>
    <w:rsid w:val="008E127D"/>
    <w:rsid w:val="008F1C14"/>
    <w:rsid w:val="008F74D0"/>
    <w:rsid w:val="009063B7"/>
    <w:rsid w:val="009431E2"/>
    <w:rsid w:val="00962F62"/>
    <w:rsid w:val="00980E64"/>
    <w:rsid w:val="00981A9D"/>
    <w:rsid w:val="00985233"/>
    <w:rsid w:val="00993CA5"/>
    <w:rsid w:val="009A6A5E"/>
    <w:rsid w:val="009D0CD1"/>
    <w:rsid w:val="009D13F7"/>
    <w:rsid w:val="009D5571"/>
    <w:rsid w:val="009F18E8"/>
    <w:rsid w:val="009F4361"/>
    <w:rsid w:val="00A13E43"/>
    <w:rsid w:val="00A53BED"/>
    <w:rsid w:val="00A6445B"/>
    <w:rsid w:val="00A70B9C"/>
    <w:rsid w:val="00A8219D"/>
    <w:rsid w:val="00A9456D"/>
    <w:rsid w:val="00A9748B"/>
    <w:rsid w:val="00AA646B"/>
    <w:rsid w:val="00AB227A"/>
    <w:rsid w:val="00AB7395"/>
    <w:rsid w:val="00AE3E95"/>
    <w:rsid w:val="00AF0BFF"/>
    <w:rsid w:val="00AF0E12"/>
    <w:rsid w:val="00B02CCA"/>
    <w:rsid w:val="00B03C70"/>
    <w:rsid w:val="00B4163F"/>
    <w:rsid w:val="00B51F04"/>
    <w:rsid w:val="00B5687A"/>
    <w:rsid w:val="00B80456"/>
    <w:rsid w:val="00B87BAC"/>
    <w:rsid w:val="00BA395C"/>
    <w:rsid w:val="00BD1CB4"/>
    <w:rsid w:val="00BE49B9"/>
    <w:rsid w:val="00BF23CF"/>
    <w:rsid w:val="00BF5AA2"/>
    <w:rsid w:val="00C117A0"/>
    <w:rsid w:val="00C24586"/>
    <w:rsid w:val="00C276AC"/>
    <w:rsid w:val="00C60282"/>
    <w:rsid w:val="00C76719"/>
    <w:rsid w:val="00C97AA9"/>
    <w:rsid w:val="00CB67F2"/>
    <w:rsid w:val="00CC017B"/>
    <w:rsid w:val="00CD7303"/>
    <w:rsid w:val="00CE714A"/>
    <w:rsid w:val="00CF21DB"/>
    <w:rsid w:val="00CF499E"/>
    <w:rsid w:val="00CF73D6"/>
    <w:rsid w:val="00D04568"/>
    <w:rsid w:val="00D054D7"/>
    <w:rsid w:val="00D20AF4"/>
    <w:rsid w:val="00D21CF6"/>
    <w:rsid w:val="00D25DF3"/>
    <w:rsid w:val="00D41EB1"/>
    <w:rsid w:val="00D44746"/>
    <w:rsid w:val="00D60737"/>
    <w:rsid w:val="00D854E6"/>
    <w:rsid w:val="00D92554"/>
    <w:rsid w:val="00DA2731"/>
    <w:rsid w:val="00DB5CAF"/>
    <w:rsid w:val="00DE124D"/>
    <w:rsid w:val="00E15A4B"/>
    <w:rsid w:val="00E17270"/>
    <w:rsid w:val="00E23CBF"/>
    <w:rsid w:val="00E32DD4"/>
    <w:rsid w:val="00E362CE"/>
    <w:rsid w:val="00E41C68"/>
    <w:rsid w:val="00E66DBB"/>
    <w:rsid w:val="00E854B0"/>
    <w:rsid w:val="00EB4E9A"/>
    <w:rsid w:val="00EB55D5"/>
    <w:rsid w:val="00EC4503"/>
    <w:rsid w:val="00ED4005"/>
    <w:rsid w:val="00EF3233"/>
    <w:rsid w:val="00F014C4"/>
    <w:rsid w:val="00F04529"/>
    <w:rsid w:val="00F070AC"/>
    <w:rsid w:val="00F338B5"/>
    <w:rsid w:val="00F516AB"/>
    <w:rsid w:val="00FB44A4"/>
    <w:rsid w:val="00FE26A2"/>
    <w:rsid w:val="00FF662E"/>
    <w:rsid w:val="00FF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70A96E1"/>
  <w15:docId w15:val="{9F050351-E713-447B-8631-B384D3971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宋体"/>
      <w:snapToGrid w:val="0"/>
      <w:kern w:val="21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260" w:after="260" w:line="415" w:lineRule="auto"/>
      <w:outlineLvl w:val="1"/>
    </w:pPr>
    <w:rPr>
      <w:rFonts w:ascii="Luxi Sans" w:eastAsia="永中黑体" w:hAnsi="Luxi Sans"/>
      <w:b/>
      <w:sz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font21">
    <w:name w:val="font21"/>
    <w:basedOn w:val="a0"/>
    <w:rPr>
      <w:rFonts w:ascii="仿宋" w:eastAsia="仿宋" w:cs="仿宋"/>
      <w:color w:val="000000"/>
      <w:sz w:val="22"/>
      <w:szCs w:val="22"/>
      <w:u w:val="none"/>
    </w:rPr>
  </w:style>
  <w:style w:type="character" w:customStyle="1" w:styleId="font01">
    <w:name w:val="font01"/>
    <w:basedOn w:val="a0"/>
    <w:rPr>
      <w:rFonts w:ascii="宋体" w:eastAsia="宋体" w:cs="宋体"/>
      <w:color w:val="000000"/>
      <w:sz w:val="22"/>
      <w:szCs w:val="22"/>
      <w:u w:val="none"/>
    </w:rPr>
  </w:style>
  <w:style w:type="paragraph" w:styleId="a4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Hyperlink"/>
    <w:basedOn w:val="a0"/>
    <w:rPr>
      <w:color w:val="0563C1"/>
      <w:u w:val="single"/>
    </w:rPr>
  </w:style>
  <w:style w:type="character" w:customStyle="1" w:styleId="10">
    <w:name w:val="未处理的提及1"/>
    <w:basedOn w:val="a0"/>
    <w:rPr>
      <w:color w:val="605E5C"/>
      <w:shd w:val="clear" w:color="auto" w:fill="E1DFDD"/>
    </w:rPr>
  </w:style>
  <w:style w:type="paragraph" w:styleId="a6">
    <w:name w:val="Date"/>
    <w:basedOn w:val="a"/>
    <w:next w:val="a"/>
    <w:link w:val="a7"/>
    <w:uiPriority w:val="99"/>
    <w:semiHidden/>
    <w:unhideWhenUsed/>
    <w:rsid w:val="00E66DBB"/>
    <w:pPr>
      <w:ind w:leftChars="2500" w:left="100"/>
    </w:pPr>
  </w:style>
  <w:style w:type="character" w:customStyle="1" w:styleId="a7">
    <w:name w:val="日期 字符"/>
    <w:basedOn w:val="a0"/>
    <w:link w:val="a6"/>
    <w:uiPriority w:val="99"/>
    <w:semiHidden/>
    <w:rsid w:val="00E66DBB"/>
    <w:rPr>
      <w:rFonts w:ascii="宋体"/>
      <w:snapToGrid w:val="0"/>
      <w:kern w:val="2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9</Pages>
  <Words>1341</Words>
  <Characters>1423</Characters>
  <Application>Microsoft Office Word</Application>
  <DocSecurity>0</DocSecurity>
  <Lines>203</Lines>
  <Paragraphs>172</Paragraphs>
  <ScaleCrop>false</ScaleCrop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一天 张</cp:lastModifiedBy>
  <cp:revision>82</cp:revision>
  <cp:lastPrinted>2025-11-13T01:51:00Z</cp:lastPrinted>
  <dcterms:created xsi:type="dcterms:W3CDTF">2024-01-15T01:50:00Z</dcterms:created>
  <dcterms:modified xsi:type="dcterms:W3CDTF">2026-05-09T07:59:00Z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  <property fmtid="{D5CDD505-2E9C-101B-9397-08002B2CF9AE}" pid="3" name="ICV">
    <vt:lpwstr>E59678BA2E8249D18EF9BADF4A576940</vt:lpwstr>
  </property>
</Properties>
</file>